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1ECC7" w14:textId="77777777" w:rsidR="00813851" w:rsidRDefault="00813851">
      <w:pPr>
        <w:rPr>
          <w:rFonts w:ascii="Arial" w:hAnsi="Arial" w:cs="Arial"/>
        </w:rPr>
      </w:pPr>
    </w:p>
    <w:p w14:paraId="3191ECC8" w14:textId="77777777" w:rsidR="00CD67FE" w:rsidRDefault="00CD67FE">
      <w:pPr>
        <w:rPr>
          <w:rFonts w:ascii="Arial" w:hAnsi="Arial" w:cs="Arial"/>
        </w:rPr>
      </w:pPr>
    </w:p>
    <w:p w14:paraId="3191ECC9" w14:textId="77777777" w:rsidR="00CD67FE" w:rsidRDefault="00CD67FE">
      <w:pPr>
        <w:rPr>
          <w:rFonts w:ascii="Arial" w:hAnsi="Arial" w:cs="Arial"/>
        </w:rPr>
      </w:pPr>
    </w:p>
    <w:p w14:paraId="3191ECCA" w14:textId="77777777" w:rsidR="00CD67FE" w:rsidRDefault="00CD67FE">
      <w:pPr>
        <w:rPr>
          <w:rFonts w:ascii="Arial" w:hAnsi="Arial" w:cs="Arial"/>
        </w:rPr>
      </w:pPr>
    </w:p>
    <w:p w14:paraId="3191ECCB" w14:textId="77777777" w:rsidR="00001FEB" w:rsidRDefault="00001FEB">
      <w:pPr>
        <w:rPr>
          <w:rFonts w:ascii="Arial" w:hAnsi="Arial" w:cs="Arial"/>
        </w:rPr>
      </w:pPr>
    </w:p>
    <w:tbl>
      <w:tblPr>
        <w:tblStyle w:val="TableGrid"/>
        <w:tblW w:w="10018" w:type="dxa"/>
        <w:tblLook w:val="04A0" w:firstRow="1" w:lastRow="0" w:firstColumn="1" w:lastColumn="0" w:noHBand="0" w:noVBand="1"/>
      </w:tblPr>
      <w:tblGrid>
        <w:gridCol w:w="5009"/>
        <w:gridCol w:w="5009"/>
      </w:tblGrid>
      <w:tr w:rsidR="00CD67FE" w14:paraId="3191ECCE" w14:textId="77777777" w:rsidTr="00CD67FE">
        <w:trPr>
          <w:trHeight w:val="782"/>
        </w:trPr>
        <w:tc>
          <w:tcPr>
            <w:tcW w:w="5009" w:type="dxa"/>
          </w:tcPr>
          <w:p w14:paraId="3191ECCC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Assessor Name:</w:t>
            </w:r>
          </w:p>
        </w:tc>
        <w:tc>
          <w:tcPr>
            <w:tcW w:w="5009" w:type="dxa"/>
          </w:tcPr>
          <w:p w14:paraId="3191ECCD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191ECD2" w14:textId="77777777" w:rsidTr="00CD67FE">
        <w:trPr>
          <w:trHeight w:val="819"/>
        </w:trPr>
        <w:tc>
          <w:tcPr>
            <w:tcW w:w="5009" w:type="dxa"/>
          </w:tcPr>
          <w:p w14:paraId="3191ECCF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plan date:</w:t>
            </w:r>
          </w:p>
          <w:p w14:paraId="3191ECD0" w14:textId="77777777" w:rsidR="00CD67FE" w:rsidRPr="00CD67FE" w:rsidRDefault="00CD67FE" w:rsidP="00001F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(when the assessment date/s</w:t>
            </w:r>
            <w:r w:rsidR="00E66E26">
              <w:rPr>
                <w:rFonts w:ascii="Arial" w:hAnsi="Arial" w:cs="Arial"/>
              </w:rPr>
              <w:t xml:space="preserve"> for this unit</w:t>
            </w:r>
            <w:r>
              <w:rPr>
                <w:rFonts w:ascii="Arial" w:hAnsi="Arial" w:cs="Arial"/>
              </w:rPr>
              <w:t xml:space="preserve"> have been agreed)</w:t>
            </w:r>
          </w:p>
        </w:tc>
        <w:tc>
          <w:tcPr>
            <w:tcW w:w="5009" w:type="dxa"/>
          </w:tcPr>
          <w:p w14:paraId="3191ECD1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191ECD5" w14:textId="77777777" w:rsidTr="00CD67FE">
        <w:trPr>
          <w:trHeight w:val="782"/>
        </w:trPr>
        <w:tc>
          <w:tcPr>
            <w:tcW w:w="5009" w:type="dxa"/>
          </w:tcPr>
          <w:p w14:paraId="3191ECD3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Agreed assessment date/s:</w:t>
            </w:r>
          </w:p>
        </w:tc>
        <w:tc>
          <w:tcPr>
            <w:tcW w:w="5009" w:type="dxa"/>
          </w:tcPr>
          <w:p w14:paraId="3191ECD4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191ECD9" w14:textId="77777777" w:rsidTr="00CD67FE">
        <w:trPr>
          <w:trHeight w:val="782"/>
        </w:trPr>
        <w:tc>
          <w:tcPr>
            <w:tcW w:w="5009" w:type="dxa"/>
          </w:tcPr>
          <w:p w14:paraId="3191ECD6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outcome:</w:t>
            </w:r>
          </w:p>
          <w:p w14:paraId="3191ECD7" w14:textId="77777777" w:rsidR="00E66E26" w:rsidRDefault="006D3F61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(Competent or Not Yet Competent</w:t>
            </w:r>
            <w:r w:rsidR="00E66E26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5009" w:type="dxa"/>
          </w:tcPr>
          <w:p w14:paraId="3191ECD8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191ECDD" w14:textId="77777777" w:rsidTr="00CD67FE">
        <w:trPr>
          <w:trHeight w:val="782"/>
        </w:trPr>
        <w:tc>
          <w:tcPr>
            <w:tcW w:w="5009" w:type="dxa"/>
          </w:tcPr>
          <w:p w14:paraId="3191ECDA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Re-assessment date/s:</w:t>
            </w:r>
          </w:p>
          <w:p w14:paraId="3191ECDB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required)</w:t>
            </w:r>
          </w:p>
        </w:tc>
        <w:tc>
          <w:tcPr>
            <w:tcW w:w="5009" w:type="dxa"/>
          </w:tcPr>
          <w:p w14:paraId="3191ECDC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191ECE1" w14:textId="77777777" w:rsidTr="00CD67FE">
        <w:trPr>
          <w:trHeight w:val="782"/>
        </w:trPr>
        <w:tc>
          <w:tcPr>
            <w:tcW w:w="5009" w:type="dxa"/>
          </w:tcPr>
          <w:p w14:paraId="3191ECDE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Final assessment outcome:</w:t>
            </w:r>
          </w:p>
          <w:p w14:paraId="3191ECDF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applicable)</w:t>
            </w:r>
          </w:p>
        </w:tc>
        <w:tc>
          <w:tcPr>
            <w:tcW w:w="5009" w:type="dxa"/>
          </w:tcPr>
          <w:p w14:paraId="3191ECE0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</w:tbl>
    <w:p w14:paraId="3191ECE2" w14:textId="77777777" w:rsidR="00E82313" w:rsidRDefault="00E82313" w:rsidP="00001FEB">
      <w:pPr>
        <w:rPr>
          <w:rFonts w:ascii="Arial" w:hAnsi="Arial" w:cs="Arial"/>
          <w:b/>
        </w:rPr>
      </w:pPr>
    </w:p>
    <w:p w14:paraId="3191ECE3" w14:textId="77777777" w:rsidR="00E82313" w:rsidRPr="00E82313" w:rsidRDefault="00E82313" w:rsidP="00001FEB">
      <w:pPr>
        <w:rPr>
          <w:rFonts w:ascii="Arial" w:hAnsi="Arial" w:cs="Arial"/>
          <w:b/>
        </w:rPr>
      </w:pPr>
    </w:p>
    <w:p w14:paraId="3191ECE4" w14:textId="77777777" w:rsidR="00001FEB" w:rsidRPr="00001FEB" w:rsidRDefault="00001FEB" w:rsidP="00001FEB">
      <w:pPr>
        <w:rPr>
          <w:rFonts w:ascii="Arial" w:hAnsi="Arial" w:cs="Arial"/>
        </w:rPr>
      </w:pPr>
    </w:p>
    <w:p w14:paraId="3191ECE5" w14:textId="77777777" w:rsidR="00001FEB" w:rsidRPr="00001FEB" w:rsidRDefault="00001FEB" w:rsidP="00001FEB">
      <w:pPr>
        <w:rPr>
          <w:rFonts w:ascii="Arial" w:hAnsi="Arial" w:cs="Arial"/>
        </w:rPr>
      </w:pPr>
    </w:p>
    <w:p w14:paraId="3191ECE6" w14:textId="77777777" w:rsidR="00001FEB" w:rsidRPr="00001FEB" w:rsidRDefault="00001FEB" w:rsidP="00001FEB">
      <w:pPr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8"/>
        <w:gridCol w:w="4116"/>
        <w:gridCol w:w="1185"/>
        <w:gridCol w:w="2463"/>
      </w:tblGrid>
      <w:tr w:rsidR="00504DF0" w:rsidRPr="009A0718" w14:paraId="3191ECEB" w14:textId="77777777" w:rsidTr="009E622E">
        <w:tc>
          <w:tcPr>
            <w:tcW w:w="2088" w:type="dxa"/>
          </w:tcPr>
          <w:p w14:paraId="3191ECE7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Candidate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3191ECE8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3191ECE9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3191ECEA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3191ECF0" w14:textId="77777777" w:rsidTr="009E622E">
        <w:tc>
          <w:tcPr>
            <w:tcW w:w="2088" w:type="dxa"/>
          </w:tcPr>
          <w:p w14:paraId="3191ECEC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3191ECED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3191ECEE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3191ECEF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3191ECF7" w14:textId="77777777" w:rsidTr="009E622E">
        <w:trPr>
          <w:trHeight w:val="494"/>
        </w:trPr>
        <w:tc>
          <w:tcPr>
            <w:tcW w:w="2088" w:type="dxa"/>
          </w:tcPr>
          <w:p w14:paraId="3191ECF1" w14:textId="77777777" w:rsidR="00504DF0" w:rsidRPr="00504DF0" w:rsidRDefault="00504DF0" w:rsidP="009E622E">
            <w:pPr>
              <w:spacing w:before="60" w:after="60"/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Interpreter Name and Signature (if applicable)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3191ECF2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3191ECF3" w14:textId="77777777" w:rsidR="00504DF0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  <w:p w14:paraId="3191ECF4" w14:textId="77777777" w:rsidR="00504DF0" w:rsidRDefault="00504DF0" w:rsidP="009E622E">
            <w:pPr>
              <w:rPr>
                <w:rFonts w:ascii="Arial" w:hAnsi="Arial" w:cs="Arial"/>
                <w:sz w:val="20"/>
              </w:rPr>
            </w:pPr>
          </w:p>
          <w:p w14:paraId="3191ECF5" w14:textId="77777777" w:rsidR="00504DF0" w:rsidRPr="00504DF0" w:rsidRDefault="00504DF0" w:rsidP="009E622E">
            <w:pPr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3191ECF6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3191ECF8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3191ECF9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3191ECFA" w14:textId="77777777" w:rsidR="00813851" w:rsidRPr="00001FEB" w:rsidRDefault="00813851" w:rsidP="00001FEB">
      <w:pPr>
        <w:tabs>
          <w:tab w:val="left" w:pos="1331"/>
        </w:tabs>
        <w:rPr>
          <w:rFonts w:ascii="Arial" w:hAnsi="Arial" w:cs="Arial"/>
        </w:rPr>
        <w:sectPr w:rsidR="00813851" w:rsidRPr="00001FEB">
          <w:headerReference w:type="default" r:id="rId10"/>
          <w:footerReference w:type="default" r:id="rId11"/>
          <w:pgSz w:w="11906" w:h="16838" w:code="9"/>
          <w:pgMar w:top="68" w:right="1134" w:bottom="1134" w:left="1134" w:header="1134" w:footer="709" w:gutter="0"/>
          <w:paperSrc w:first="1"/>
          <w:cols w:space="708"/>
          <w:docGrid w:linePitch="360"/>
        </w:sectPr>
      </w:pPr>
    </w:p>
    <w:p w14:paraId="3191ECFB" w14:textId="77777777" w:rsidR="00E82313" w:rsidRPr="00504DF0" w:rsidRDefault="007924A5" w:rsidP="00E82313">
      <w:pPr>
        <w:pStyle w:val="Heading1"/>
        <w:rPr>
          <w:rFonts w:ascii="Arial" w:hAnsi="Arial" w:cs="Arial"/>
          <w:b/>
          <w:sz w:val="24"/>
          <w:u w:val="single"/>
        </w:rPr>
      </w:pPr>
      <w:r w:rsidRPr="00504DF0">
        <w:rPr>
          <w:rFonts w:ascii="Arial" w:hAnsi="Arial" w:cs="Arial"/>
          <w:b/>
          <w:bCs/>
          <w:sz w:val="24"/>
          <w:u w:val="single"/>
        </w:rPr>
        <w:lastRenderedPageBreak/>
        <w:t>Observation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 c</w:t>
      </w:r>
      <w:r w:rsidRPr="00504DF0">
        <w:rPr>
          <w:rFonts w:ascii="Arial" w:hAnsi="Arial" w:cs="Arial"/>
          <w:b/>
          <w:bCs/>
          <w:sz w:val="24"/>
          <w:u w:val="single"/>
        </w:rPr>
        <w:t xml:space="preserve">hecklist 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as per </w:t>
      </w:r>
      <w:r w:rsidR="00E82313" w:rsidRPr="00504DF0">
        <w:rPr>
          <w:rFonts w:ascii="Arial" w:hAnsi="Arial" w:cs="Arial"/>
          <w:b/>
          <w:sz w:val="24"/>
          <w:u w:val="single"/>
        </w:rPr>
        <w:t>the assessment criteria</w:t>
      </w:r>
    </w:p>
    <w:p w14:paraId="3191ECFC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1955"/>
        <w:gridCol w:w="5840"/>
        <w:gridCol w:w="942"/>
        <w:gridCol w:w="1069"/>
      </w:tblGrid>
      <w:tr w:rsidR="00352CEF" w14:paraId="3191ED01" w14:textId="77777777" w:rsidTr="00CD67FE">
        <w:trPr>
          <w:cantSplit/>
          <w:trHeight w:val="234"/>
        </w:trPr>
        <w:tc>
          <w:tcPr>
            <w:tcW w:w="1955" w:type="dxa"/>
          </w:tcPr>
          <w:p w14:paraId="3191ECFD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Candidate Name:</w:t>
            </w: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14:paraId="3191ECFE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942" w:type="dxa"/>
            <w:tcBorders>
              <w:left w:val="nil"/>
            </w:tcBorders>
          </w:tcPr>
          <w:p w14:paraId="3191ECFF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Date: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3191ED00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3191ED02" w14:textId="77777777" w:rsidR="00E66E26" w:rsidRPr="009A0718" w:rsidRDefault="00E66E26" w:rsidP="007924A5">
      <w:pPr>
        <w:spacing w:before="60" w:after="60"/>
        <w:rPr>
          <w:rFonts w:ascii="Arial" w:hAnsi="Arial" w:cs="Arial"/>
          <w:sz w:val="20"/>
        </w:rPr>
      </w:pP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819"/>
        <w:gridCol w:w="2268"/>
        <w:gridCol w:w="2268"/>
      </w:tblGrid>
      <w:tr w:rsidR="00B77F59" w:rsidRPr="009A0718" w14:paraId="3191ED08" w14:textId="77777777" w:rsidTr="00B77F59">
        <w:tc>
          <w:tcPr>
            <w:tcW w:w="5353" w:type="dxa"/>
            <w:gridSpan w:val="2"/>
            <w:shd w:val="pct5" w:color="auto" w:fill="auto"/>
          </w:tcPr>
          <w:p w14:paraId="3191ED03" w14:textId="77777777" w:rsidR="00B77F59" w:rsidRPr="007326F1" w:rsidRDefault="00B77F59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CANDIDATE ACTIVITY</w:t>
            </w:r>
          </w:p>
          <w:p w14:paraId="3191ED04" w14:textId="77777777" w:rsidR="00B77F59" w:rsidRPr="007326F1" w:rsidRDefault="00B77F59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How did the candidate:</w:t>
            </w:r>
          </w:p>
        </w:tc>
        <w:tc>
          <w:tcPr>
            <w:tcW w:w="4536" w:type="dxa"/>
            <w:gridSpan w:val="2"/>
            <w:shd w:val="pct5" w:color="auto" w:fill="auto"/>
          </w:tcPr>
          <w:p w14:paraId="3191ED05" w14:textId="4779DCE8" w:rsidR="00B77F59" w:rsidRPr="007326F1" w:rsidRDefault="00B77F59" w:rsidP="00B77F59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ASSESSOR CONFIRMATION</w:t>
            </w:r>
          </w:p>
          <w:p w14:paraId="3191ED06" w14:textId="77777777" w:rsidR="00B77F59" w:rsidRPr="007326F1" w:rsidRDefault="00B77F59" w:rsidP="00B77F59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two occasions over time</w:t>
            </w:r>
          </w:p>
        </w:tc>
      </w:tr>
      <w:tr w:rsidR="00B77F59" w:rsidRPr="009A0718" w14:paraId="3191ED0A" w14:textId="77777777" w:rsidTr="00B77F59">
        <w:tc>
          <w:tcPr>
            <w:tcW w:w="9889" w:type="dxa"/>
            <w:gridSpan w:val="4"/>
          </w:tcPr>
          <w:p w14:paraId="07DF17B0" w14:textId="1117E523" w:rsidR="00B77F59" w:rsidRPr="009524DD" w:rsidRDefault="00073814" w:rsidP="006C57DA">
            <w:pPr>
              <w:pStyle w:val="Heading1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73814">
              <w:rPr>
                <w:rFonts w:ascii="Arial" w:hAnsi="Arial" w:cs="Arial"/>
                <w:b/>
                <w:sz w:val="20"/>
                <w:szCs w:val="20"/>
              </w:rPr>
              <w:t>Carry out penetrative captive bolt device stunning in accordance with Business Operator’s (BO’s) Standard Operating Procedures</w:t>
            </w:r>
          </w:p>
        </w:tc>
      </w:tr>
      <w:tr w:rsidR="00B77F59" w:rsidRPr="009A0718" w14:paraId="3191ED28" w14:textId="77777777" w:rsidTr="00B77F59">
        <w:trPr>
          <w:trHeight w:val="249"/>
        </w:trPr>
        <w:tc>
          <w:tcPr>
            <w:tcW w:w="534" w:type="dxa"/>
          </w:tcPr>
          <w:p w14:paraId="3191ED0B" w14:textId="77777777" w:rsidR="00B77F59" w:rsidRPr="009524DD" w:rsidRDefault="00B77F59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481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40"/>
            </w:tblGrid>
            <w:tr w:rsidR="00B77F59" w:rsidRPr="004457CC" w14:paraId="3191ED0E" w14:textId="77777777">
              <w:trPr>
                <w:trHeight w:val="279"/>
              </w:trPr>
              <w:tc>
                <w:tcPr>
                  <w:tcW w:w="4440" w:type="dxa"/>
                </w:tcPr>
                <w:p w14:paraId="3191ED0C" w14:textId="7E067E09" w:rsidR="00B77F59" w:rsidRDefault="00012FEB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012FEB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Check the availability of relevant equipment and back-up stunning or killing equipment and ensure that they are fit-for-purpose</w:t>
                  </w:r>
                </w:p>
                <w:p w14:paraId="5348B01D" w14:textId="77777777" w:rsidR="00B77F59" w:rsidRDefault="00B77F59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191ED0D" w14:textId="26993508" w:rsidR="00B77F59" w:rsidRPr="004457CC" w:rsidRDefault="00B77F59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191ED0F" w14:textId="77777777" w:rsidR="00B77F59" w:rsidRPr="006D5362" w:rsidRDefault="00B77F59" w:rsidP="005640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191ED10" w14:textId="77777777" w:rsidR="00B77F59" w:rsidRPr="007326F1" w:rsidRDefault="00B77F59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191ED11" w14:textId="77777777" w:rsidR="00B77F59" w:rsidRDefault="00B77F59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12" w14:textId="77777777" w:rsidR="00B77F59" w:rsidRPr="007326F1" w:rsidRDefault="00B77F59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7F59" w:rsidRPr="009A0718" w14:paraId="3191ED2F" w14:textId="77777777" w:rsidTr="00B77F59">
        <w:trPr>
          <w:trHeight w:val="249"/>
        </w:trPr>
        <w:tc>
          <w:tcPr>
            <w:tcW w:w="534" w:type="dxa"/>
          </w:tcPr>
          <w:p w14:paraId="3191ED29" w14:textId="77777777" w:rsidR="00B77F59" w:rsidRPr="009524DD" w:rsidRDefault="00B77F59" w:rsidP="006E0FE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819" w:type="dxa"/>
          </w:tcPr>
          <w:p w14:paraId="3191ED2A" w14:textId="7BC0432F" w:rsidR="00B77F59" w:rsidRDefault="002D3F1D" w:rsidP="00F51E7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2D3F1D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Select and use stunning equipment in ways which minimise avoidable pain, suffering and distress</w:t>
            </w:r>
          </w:p>
          <w:p w14:paraId="445FE9F7" w14:textId="4E56BEE5" w:rsidR="00B77F59" w:rsidRDefault="00B77F59" w:rsidP="00F51E7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191ED2B" w14:textId="2E9F7A07" w:rsidR="00B77F59" w:rsidRPr="004457CC" w:rsidRDefault="00B77F59" w:rsidP="00B77F5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268" w:type="dxa"/>
          </w:tcPr>
          <w:p w14:paraId="3191ED2C" w14:textId="77777777" w:rsidR="00B77F59" w:rsidRPr="007326F1" w:rsidRDefault="00B77F59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191ED2D" w14:textId="77777777" w:rsidR="00B77F59" w:rsidRDefault="00B77F59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7F59" w:rsidRPr="009A0718" w14:paraId="3191ED3D" w14:textId="77777777" w:rsidTr="00B77F59">
        <w:trPr>
          <w:trHeight w:val="378"/>
        </w:trPr>
        <w:tc>
          <w:tcPr>
            <w:tcW w:w="534" w:type="dxa"/>
          </w:tcPr>
          <w:p w14:paraId="3191ED30" w14:textId="77777777" w:rsidR="00B77F59" w:rsidRPr="009524DD" w:rsidRDefault="00B77F59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819" w:type="dxa"/>
          </w:tcPr>
          <w:tbl>
            <w:tblPr>
              <w:tblW w:w="483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35"/>
            </w:tblGrid>
            <w:tr w:rsidR="00B77F59" w:rsidRPr="004457CC" w14:paraId="3191ED38" w14:textId="77777777" w:rsidTr="004457CC">
              <w:trPr>
                <w:trHeight w:val="461"/>
              </w:trPr>
              <w:tc>
                <w:tcPr>
                  <w:tcW w:w="4835" w:type="dxa"/>
                </w:tcPr>
                <w:p w14:paraId="3191ED36" w14:textId="52C7EE07" w:rsidR="00B77F59" w:rsidRDefault="00012FEB" w:rsidP="00012FEB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012FEB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Check that ratites are stunned effectively</w:t>
                  </w:r>
                </w:p>
                <w:p w14:paraId="13B2FF1D" w14:textId="77777777" w:rsidR="00B77F59" w:rsidRDefault="00B77F59" w:rsidP="00B14F49">
                  <w:pPr>
                    <w:pStyle w:val="ListParagraph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191ED37" w14:textId="54F1BB60" w:rsidR="00B77F59" w:rsidRPr="00B77F59" w:rsidRDefault="00B77F59" w:rsidP="00B77F59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191ED39" w14:textId="77777777" w:rsidR="00B77F59" w:rsidRPr="006D5362" w:rsidRDefault="00B77F59" w:rsidP="0056406B">
            <w:pPr>
              <w:tabs>
                <w:tab w:val="num" w:pos="108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191ED3A" w14:textId="77777777" w:rsidR="00B77F59" w:rsidRPr="007326F1" w:rsidRDefault="00B77F59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191ED3B" w14:textId="77777777" w:rsidR="00B77F59" w:rsidRPr="007326F1" w:rsidRDefault="00B77F59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7F59" w:rsidRPr="009A0718" w14:paraId="3191ED46" w14:textId="77777777" w:rsidTr="00B77F59">
        <w:trPr>
          <w:trHeight w:val="405"/>
        </w:trPr>
        <w:tc>
          <w:tcPr>
            <w:tcW w:w="534" w:type="dxa"/>
          </w:tcPr>
          <w:p w14:paraId="3191ED3E" w14:textId="77777777" w:rsidR="00B77F59" w:rsidRPr="009524DD" w:rsidRDefault="00B77F59" w:rsidP="005673C2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819" w:type="dxa"/>
          </w:tcPr>
          <w:tbl>
            <w:tblPr>
              <w:tblW w:w="485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51"/>
            </w:tblGrid>
            <w:tr w:rsidR="00B77F59" w:rsidRPr="004457CC" w14:paraId="3191ED41" w14:textId="77777777" w:rsidTr="004457CC">
              <w:trPr>
                <w:trHeight w:val="461"/>
              </w:trPr>
              <w:tc>
                <w:tcPr>
                  <w:tcW w:w="4851" w:type="dxa"/>
                </w:tcPr>
                <w:p w14:paraId="3191ED3F" w14:textId="27EC572F" w:rsidR="00B77F59" w:rsidRDefault="00012FEB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012FEB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Ensure that routine maintenance and cleaning of the stunning equipment is carried out</w:t>
                  </w:r>
                </w:p>
                <w:p w14:paraId="5BA72156" w14:textId="77777777" w:rsidR="00B77F59" w:rsidRDefault="00B77F59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191ED40" w14:textId="35B6BDD4" w:rsidR="00B77F59" w:rsidRPr="004457CC" w:rsidRDefault="00B77F59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191ED42" w14:textId="77777777" w:rsidR="00B77F59" w:rsidRPr="006D5362" w:rsidRDefault="00B77F59" w:rsidP="005640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191ED43" w14:textId="77777777" w:rsidR="00B77F59" w:rsidRPr="007326F1" w:rsidRDefault="00B77F59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191ED44" w14:textId="77777777" w:rsidR="00B77F59" w:rsidRPr="007326F1" w:rsidRDefault="00B77F59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7F59" w:rsidRPr="009A0718" w14:paraId="3191ED4E" w14:textId="77777777" w:rsidTr="00B77F59">
        <w:trPr>
          <w:trHeight w:val="325"/>
        </w:trPr>
        <w:tc>
          <w:tcPr>
            <w:tcW w:w="534" w:type="dxa"/>
          </w:tcPr>
          <w:p w14:paraId="3191ED47" w14:textId="77777777" w:rsidR="00B77F59" w:rsidRPr="009524DD" w:rsidRDefault="00B77F59" w:rsidP="005673C2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81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55"/>
            </w:tblGrid>
            <w:tr w:rsidR="00B77F59" w:rsidRPr="004457CC" w14:paraId="3191ED49" w14:textId="77777777">
              <w:trPr>
                <w:trHeight w:val="96"/>
              </w:trPr>
              <w:tc>
                <w:tcPr>
                  <w:tcW w:w="4455" w:type="dxa"/>
                </w:tcPr>
                <w:p w14:paraId="2455F027" w14:textId="77777777" w:rsidR="00B77F59" w:rsidRDefault="00B77F59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Follow BO’s Standard Operating Procedures. </w:t>
                  </w:r>
                </w:p>
                <w:p w14:paraId="3B6CB7C5" w14:textId="77777777" w:rsidR="00B77F59" w:rsidRDefault="00B77F59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191ED48" w14:textId="2242F7CC" w:rsidR="00B77F59" w:rsidRPr="004457CC" w:rsidRDefault="00B77F59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191ED4A" w14:textId="77777777" w:rsidR="00B77F59" w:rsidRPr="006D5362" w:rsidRDefault="00B77F59" w:rsidP="0056406B">
            <w:pPr>
              <w:tabs>
                <w:tab w:val="num" w:pos="5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191ED4B" w14:textId="77777777" w:rsidR="00B77F59" w:rsidRPr="007326F1" w:rsidRDefault="00B77F59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191ED4C" w14:textId="77777777" w:rsidR="00B77F59" w:rsidRPr="007326F1" w:rsidRDefault="00B77F59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CDD4199" w14:textId="5231DD35" w:rsidR="00B77F59" w:rsidRDefault="00B77F59" w:rsidP="007924A5">
      <w:pPr>
        <w:rPr>
          <w:rFonts w:ascii="Arial" w:hAnsi="Arial" w:cs="Arial"/>
          <w:sz w:val="20"/>
        </w:rPr>
      </w:pPr>
    </w:p>
    <w:p w14:paraId="701F856A" w14:textId="77777777" w:rsidR="00B77F59" w:rsidRDefault="00B77F59">
      <w:pPr>
        <w:rPr>
          <w:rFonts w:ascii="Arial" w:hAnsi="Arial" w:cs="Arial"/>
          <w:sz w:val="20"/>
        </w:rPr>
      </w:pPr>
    </w:p>
    <w:tbl>
      <w:tblPr>
        <w:tblStyle w:val="TableGrid"/>
        <w:tblW w:w="9901" w:type="dxa"/>
        <w:tblLook w:val="04A0" w:firstRow="1" w:lastRow="0" w:firstColumn="1" w:lastColumn="0" w:noHBand="0" w:noVBand="1"/>
      </w:tblPr>
      <w:tblGrid>
        <w:gridCol w:w="9901"/>
      </w:tblGrid>
      <w:tr w:rsidR="00B77F59" w:rsidRPr="003D0B4A" w14:paraId="7EFAE189" w14:textId="77777777" w:rsidTr="00B77F59">
        <w:trPr>
          <w:trHeight w:val="244"/>
        </w:trPr>
        <w:tc>
          <w:tcPr>
            <w:tcW w:w="9901" w:type="dxa"/>
            <w:shd w:val="clear" w:color="auto" w:fill="F2F2F2" w:themeFill="background1" w:themeFillShade="F2"/>
          </w:tcPr>
          <w:p w14:paraId="755CAA36" w14:textId="77777777" w:rsidR="00B77F59" w:rsidRPr="003D0B4A" w:rsidRDefault="00B77F59" w:rsidP="005806F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</w:rPr>
            </w:pPr>
            <w:r w:rsidRPr="003D0B4A">
              <w:rPr>
                <w:rFonts w:ascii="Arial" w:hAnsi="Arial" w:cs="Arial"/>
                <w:b/>
              </w:rPr>
              <w:t>Evidence/Comments etc.</w:t>
            </w:r>
          </w:p>
        </w:tc>
      </w:tr>
      <w:tr w:rsidR="00B77F59" w14:paraId="37A1F750" w14:textId="77777777" w:rsidTr="00B77F59">
        <w:trPr>
          <w:trHeight w:val="5199"/>
        </w:trPr>
        <w:tc>
          <w:tcPr>
            <w:tcW w:w="9901" w:type="dxa"/>
          </w:tcPr>
          <w:p w14:paraId="79AB31C9" w14:textId="77777777" w:rsidR="00B77F59" w:rsidRDefault="00B77F59" w:rsidP="005806F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5E001EF5" w14:textId="38F02746" w:rsidR="00B77F59" w:rsidRDefault="00B77F59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14:paraId="0D8F6C13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p w14:paraId="3191ED50" w14:textId="77777777" w:rsidR="00D84AA3" w:rsidRPr="00E66E26" w:rsidRDefault="00E66E26" w:rsidP="00504DF0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Underpinning k</w:t>
      </w:r>
      <w:r w:rsidRPr="00E66E26">
        <w:rPr>
          <w:rFonts w:ascii="Arial" w:hAnsi="Arial" w:cs="Arial"/>
          <w:b/>
          <w:u w:val="single"/>
        </w:rPr>
        <w:t>nowledge</w:t>
      </w:r>
    </w:p>
    <w:p w14:paraId="3191ED51" w14:textId="77777777" w:rsidR="00E66E26" w:rsidRPr="00E66E26" w:rsidRDefault="00E66E26" w:rsidP="00E66E26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3"/>
        <w:gridCol w:w="8202"/>
        <w:gridCol w:w="1099"/>
      </w:tblGrid>
      <w:tr w:rsidR="007924A5" w:rsidRPr="009A0718" w14:paraId="3191ED54" w14:textId="77777777" w:rsidTr="006D5362">
        <w:tc>
          <w:tcPr>
            <w:tcW w:w="8755" w:type="dxa"/>
            <w:gridSpan w:val="2"/>
          </w:tcPr>
          <w:p w14:paraId="3191ED52" w14:textId="77777777" w:rsidR="007924A5" w:rsidRPr="009A0718" w:rsidRDefault="007924A5" w:rsidP="00D7132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Please complete these questions after having discussed them with your assessor</w:t>
            </w:r>
            <w:r w:rsidR="00504DF0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099" w:type="dxa"/>
          </w:tcPr>
          <w:p w14:paraId="3191ED53" w14:textId="77777777" w:rsidR="007924A5" w:rsidRPr="009A0718" w:rsidRDefault="00D84AA3" w:rsidP="00D7132F">
            <w:pPr>
              <w:jc w:val="center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marked</w:t>
            </w:r>
            <w:r w:rsidR="00504DF0">
              <w:rPr>
                <w:rFonts w:ascii="Arial" w:hAnsi="Arial" w:cs="Arial"/>
                <w:sz w:val="20"/>
              </w:rPr>
              <w:t xml:space="preserve"> (initials)</w:t>
            </w:r>
          </w:p>
        </w:tc>
      </w:tr>
      <w:tr w:rsidR="007326F1" w:rsidRPr="009A0718" w14:paraId="3191ED65" w14:textId="77777777" w:rsidTr="006D5362">
        <w:trPr>
          <w:trHeight w:val="1241"/>
        </w:trPr>
        <w:tc>
          <w:tcPr>
            <w:tcW w:w="553" w:type="dxa"/>
          </w:tcPr>
          <w:p w14:paraId="3191ED55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82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3191ED5C" w14:textId="77777777" w:rsidTr="006D5362">
              <w:trPr>
                <w:trHeight w:val="1121"/>
              </w:trPr>
              <w:tc>
                <w:tcPr>
                  <w:tcW w:w="7999" w:type="dxa"/>
                </w:tcPr>
                <w:p w14:paraId="3191ED5B" w14:textId="12B7E4FF" w:rsidR="004457CC" w:rsidRPr="004457CC" w:rsidRDefault="00012FEB" w:rsidP="00012FEB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012FEB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State how ratites are restrained effectively</w:t>
                  </w:r>
                </w:p>
              </w:tc>
            </w:tr>
          </w:tbl>
          <w:p w14:paraId="3191ED5D" w14:textId="77777777" w:rsidR="007326F1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5E" w14:textId="77777777" w:rsidR="00F51E71" w:rsidRDefault="00F51E7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5F" w14:textId="77777777" w:rsidR="00F51E71" w:rsidRDefault="00F51E7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60" w14:textId="77777777" w:rsidR="006D3F61" w:rsidRDefault="006D3F6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61" w14:textId="77777777" w:rsidR="006D3F61" w:rsidRDefault="006D3F6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62" w14:textId="77777777" w:rsidR="006D5362" w:rsidRPr="006D5362" w:rsidRDefault="006D5362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63" w14:textId="77777777" w:rsidR="007326F1" w:rsidRPr="006D5362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3191ED64" w14:textId="77777777" w:rsidR="007326F1" w:rsidRPr="009A0718" w:rsidRDefault="007326F1" w:rsidP="00D7132F">
            <w:pPr>
              <w:spacing w:before="80" w:after="8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3191ED74" w14:textId="77777777" w:rsidTr="006D5362">
        <w:trPr>
          <w:trHeight w:val="1412"/>
        </w:trPr>
        <w:tc>
          <w:tcPr>
            <w:tcW w:w="553" w:type="dxa"/>
          </w:tcPr>
          <w:p w14:paraId="3191ED66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2</w:t>
            </w:r>
          </w:p>
        </w:tc>
        <w:tc>
          <w:tcPr>
            <w:tcW w:w="82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3191ED6D" w14:textId="77777777" w:rsidTr="006D5362">
              <w:trPr>
                <w:trHeight w:val="1121"/>
              </w:trPr>
              <w:tc>
                <w:tcPr>
                  <w:tcW w:w="7999" w:type="dxa"/>
                </w:tcPr>
                <w:p w14:paraId="3191ED6C" w14:textId="253430D5" w:rsidR="004457CC" w:rsidRPr="004457CC" w:rsidRDefault="002D3F1D" w:rsidP="002D3F1D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2D3F1D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Outline the positioning requirements of stunning equipment to achieve an effective stun</w:t>
                  </w:r>
                </w:p>
              </w:tc>
            </w:tr>
          </w:tbl>
          <w:p w14:paraId="3191ED6E" w14:textId="77777777" w:rsidR="007326F1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6F" w14:textId="77777777" w:rsidR="006D5362" w:rsidRDefault="006D5362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70" w14:textId="77777777" w:rsidR="00F51E71" w:rsidRDefault="00F51E7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71" w14:textId="445CE238" w:rsidR="006D3F61" w:rsidRDefault="006D3F6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A5F5C14" w14:textId="775C4E05" w:rsidR="00F04654" w:rsidRDefault="00F04654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B29FF18" w14:textId="052BF724" w:rsidR="00F04654" w:rsidRDefault="00F04654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2B4D522" w14:textId="6E611D8A" w:rsidR="00F04654" w:rsidRDefault="00F04654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EB72D13" w14:textId="77777777" w:rsidR="00F04654" w:rsidRDefault="00F04654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72" w14:textId="77777777" w:rsidR="007326F1" w:rsidRPr="006D5362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3191ED73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3191ED80" w14:textId="77777777" w:rsidTr="006D5362">
        <w:trPr>
          <w:trHeight w:val="974"/>
        </w:trPr>
        <w:tc>
          <w:tcPr>
            <w:tcW w:w="553" w:type="dxa"/>
          </w:tcPr>
          <w:p w14:paraId="3191ED75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3</w:t>
            </w:r>
          </w:p>
        </w:tc>
        <w:tc>
          <w:tcPr>
            <w:tcW w:w="8202" w:type="dxa"/>
          </w:tcPr>
          <w:tbl>
            <w:tblPr>
              <w:tblW w:w="799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6D5362" w14:paraId="3191ED79" w14:textId="77777777" w:rsidTr="006D5362">
              <w:trPr>
                <w:trHeight w:val="96"/>
              </w:trPr>
              <w:tc>
                <w:tcPr>
                  <w:tcW w:w="7999" w:type="dxa"/>
                </w:tcPr>
                <w:p w14:paraId="3191ED76" w14:textId="607E5ECA" w:rsidR="004457CC" w:rsidRDefault="00012FEB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12FEB">
                    <w:rPr>
                      <w:rFonts w:ascii="Arial" w:hAnsi="Arial" w:cs="Arial"/>
                      <w:sz w:val="18"/>
                      <w:szCs w:val="18"/>
                    </w:rPr>
                    <w:t>Outline how to recognise signs of:</w:t>
                  </w:r>
                </w:p>
                <w:p w14:paraId="0499D00D" w14:textId="77777777" w:rsidR="00012FEB" w:rsidRPr="00012FEB" w:rsidRDefault="00012FEB" w:rsidP="00012FEB">
                  <w:pPr>
                    <w:pStyle w:val="ListParagraph"/>
                    <w:numPr>
                      <w:ilvl w:val="0"/>
                      <w:numId w:val="12"/>
                    </w:num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12FEB">
                    <w:rPr>
                      <w:rFonts w:ascii="Arial" w:hAnsi="Arial" w:cs="Arial"/>
                      <w:sz w:val="18"/>
                      <w:szCs w:val="18"/>
                    </w:rPr>
                    <w:t>effective stunning</w:t>
                  </w:r>
                </w:p>
                <w:p w14:paraId="10EF728B" w14:textId="5E422C26" w:rsidR="00012FEB" w:rsidRDefault="00012FEB" w:rsidP="00012FEB">
                  <w:pPr>
                    <w:pStyle w:val="ListParagraph"/>
                    <w:numPr>
                      <w:ilvl w:val="0"/>
                      <w:numId w:val="12"/>
                    </w:num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012FEB">
                    <w:rPr>
                      <w:rFonts w:ascii="Arial" w:hAnsi="Arial" w:cs="Arial"/>
                      <w:sz w:val="18"/>
                      <w:szCs w:val="18"/>
                    </w:rPr>
                    <w:t>ineffective stunning</w:t>
                  </w:r>
                </w:p>
                <w:p w14:paraId="2BA4A6AA" w14:textId="3C8FEB7F" w:rsidR="002D3F1D" w:rsidRDefault="002D3F1D" w:rsidP="00012FEB">
                  <w:pPr>
                    <w:pStyle w:val="ListParagraph"/>
                    <w:numPr>
                      <w:ilvl w:val="0"/>
                      <w:numId w:val="12"/>
                    </w:num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recovery</w:t>
                  </w:r>
                </w:p>
                <w:p w14:paraId="4AD44A4C" w14:textId="01C3A61C" w:rsidR="00012FEB" w:rsidRPr="00012FEB" w:rsidRDefault="00012FEB" w:rsidP="00012FEB">
                  <w:pPr>
                    <w:pStyle w:val="ListParagraph"/>
                    <w:numPr>
                      <w:ilvl w:val="0"/>
                      <w:numId w:val="12"/>
                    </w:num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consciousness</w:t>
                  </w:r>
                </w:p>
                <w:p w14:paraId="6B0759AD" w14:textId="77777777" w:rsidR="00012FEB" w:rsidRPr="006D5362" w:rsidRDefault="00012FEB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3191ED77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 </w:t>
                  </w:r>
                </w:p>
                <w:p w14:paraId="3191ED78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191ED7A" w14:textId="784A350F" w:rsidR="006D5362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1E27D0E" w14:textId="77777777" w:rsidR="002D3F1D" w:rsidRDefault="002D3F1D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191ED7B" w14:textId="7448F8B5" w:rsidR="00F51E71" w:rsidRDefault="00F51E71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2E7A2A8C" w14:textId="77777777" w:rsidR="00F04654" w:rsidRDefault="00F04654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191ED7C" w14:textId="77777777" w:rsidR="00F51E71" w:rsidRDefault="00F51E71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191ED7D" w14:textId="77777777" w:rsidR="00F51E71" w:rsidRDefault="00F51E71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191ED7E" w14:textId="77777777" w:rsidR="006D5362" w:rsidRPr="006D5362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3191ED7F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F51E71" w:rsidRPr="009A0718" w14:paraId="3191ED8C" w14:textId="77777777" w:rsidTr="006D5362">
        <w:trPr>
          <w:trHeight w:val="974"/>
        </w:trPr>
        <w:tc>
          <w:tcPr>
            <w:tcW w:w="553" w:type="dxa"/>
          </w:tcPr>
          <w:p w14:paraId="3191ED81" w14:textId="77777777" w:rsidR="00F51E71" w:rsidRPr="009A0718" w:rsidRDefault="00F51E7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4</w:t>
            </w:r>
          </w:p>
        </w:tc>
        <w:tc>
          <w:tcPr>
            <w:tcW w:w="8202" w:type="dxa"/>
          </w:tcPr>
          <w:p w14:paraId="3191ED82" w14:textId="26E0DFCD" w:rsidR="00F51E71" w:rsidRDefault="00012FEB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012FEB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State the action to be taken if stunning equipment is not operating effectively</w:t>
            </w:r>
          </w:p>
          <w:p w14:paraId="3191ED83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191ED84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191ED85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191ED86" w14:textId="77777777" w:rsidR="006D3F61" w:rsidRDefault="006D3F6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191ED87" w14:textId="1FBEFAD4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7CA952CE" w14:textId="06DAA718" w:rsidR="00F04654" w:rsidRDefault="00F04654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D48F9BF" w14:textId="77777777" w:rsidR="00F04654" w:rsidRDefault="00F04654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191ED88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191ED89" w14:textId="787B2064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69691BE" w14:textId="77777777" w:rsidR="00F04654" w:rsidRDefault="00F04654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191ED8A" w14:textId="77777777" w:rsidR="00F51E71" w:rsidRPr="004457CC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099" w:type="dxa"/>
          </w:tcPr>
          <w:p w14:paraId="3191ED8B" w14:textId="77777777" w:rsidR="00F51E71" w:rsidRPr="009A0718" w:rsidRDefault="00F51E7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3191ED99" w14:textId="77777777" w:rsidTr="006D5362">
        <w:trPr>
          <w:trHeight w:val="1077"/>
        </w:trPr>
        <w:tc>
          <w:tcPr>
            <w:tcW w:w="553" w:type="dxa"/>
          </w:tcPr>
          <w:p w14:paraId="3191ED8D" w14:textId="77777777" w:rsidR="007326F1" w:rsidRPr="009A0718" w:rsidRDefault="00F51E7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lastRenderedPageBreak/>
              <w:t>5</w:t>
            </w:r>
          </w:p>
        </w:tc>
        <w:tc>
          <w:tcPr>
            <w:tcW w:w="8202" w:type="dxa"/>
          </w:tcPr>
          <w:p w14:paraId="3191ED8E" w14:textId="770AF6FC" w:rsidR="004457CC" w:rsidRDefault="00012FEB" w:rsidP="004457CC">
            <w:pPr>
              <w:pStyle w:val="Default"/>
              <w:rPr>
                <w:sz w:val="18"/>
                <w:szCs w:val="18"/>
              </w:rPr>
            </w:pPr>
            <w:r w:rsidRPr="00012FEB">
              <w:rPr>
                <w:sz w:val="18"/>
                <w:szCs w:val="18"/>
              </w:rPr>
              <w:t>Outline how the head-only electrical stunning device works including:</w:t>
            </w:r>
          </w:p>
          <w:p w14:paraId="01A7A29D" w14:textId="77777777" w:rsidR="00012FEB" w:rsidRPr="00012FEB" w:rsidRDefault="00012FEB" w:rsidP="00012FEB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12FE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principal working parts and maintenance of the device</w:t>
            </w:r>
          </w:p>
          <w:p w14:paraId="316CB0B2" w14:textId="77777777" w:rsidR="00012FEB" w:rsidRPr="00012FEB" w:rsidRDefault="00012FEB" w:rsidP="00012FEB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12FE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how head-only electrical stunning actually stuns ratites</w:t>
            </w:r>
          </w:p>
          <w:p w14:paraId="7AB22A96" w14:textId="77777777" w:rsidR="00012FEB" w:rsidRPr="006D5362" w:rsidRDefault="00012FEB" w:rsidP="00012FEB">
            <w:pPr>
              <w:pStyle w:val="Default"/>
              <w:ind w:left="720"/>
              <w:rPr>
                <w:sz w:val="18"/>
                <w:szCs w:val="18"/>
              </w:rPr>
            </w:pPr>
          </w:p>
          <w:p w14:paraId="3191ED8F" w14:textId="77777777" w:rsidR="007326F1" w:rsidRPr="006D5362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90" w14:textId="77777777" w:rsidR="007326F1" w:rsidRPr="006D5362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91" w14:textId="77777777" w:rsidR="007326F1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92" w14:textId="77777777" w:rsidR="00F51E71" w:rsidRDefault="00F51E7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93" w14:textId="77777777" w:rsidR="00F51E71" w:rsidRDefault="00F51E7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94" w14:textId="77777777" w:rsidR="006D3F61" w:rsidRDefault="006D3F6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1ED97" w14:textId="77777777" w:rsidR="006D5362" w:rsidRPr="006D5362" w:rsidRDefault="006D5362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3191ED98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012FEB" w:rsidRPr="009A0718" w14:paraId="7A5CB43F" w14:textId="77777777" w:rsidTr="006D5362">
        <w:trPr>
          <w:trHeight w:val="1077"/>
        </w:trPr>
        <w:tc>
          <w:tcPr>
            <w:tcW w:w="553" w:type="dxa"/>
          </w:tcPr>
          <w:p w14:paraId="318F7541" w14:textId="4A809727" w:rsidR="00012FEB" w:rsidRDefault="00F04654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6</w:t>
            </w:r>
          </w:p>
        </w:tc>
        <w:tc>
          <w:tcPr>
            <w:tcW w:w="8202" w:type="dxa"/>
          </w:tcPr>
          <w:p w14:paraId="703932E1" w14:textId="77777777" w:rsidR="00012FEB" w:rsidRDefault="00F04654" w:rsidP="004457CC">
            <w:pPr>
              <w:pStyle w:val="Default"/>
              <w:rPr>
                <w:sz w:val="18"/>
                <w:szCs w:val="18"/>
              </w:rPr>
            </w:pPr>
            <w:r w:rsidRPr="00F04654">
              <w:rPr>
                <w:sz w:val="18"/>
                <w:szCs w:val="18"/>
              </w:rPr>
              <w:t>Describe the circumstances in which the need for back-up stunning or killing would be used.</w:t>
            </w:r>
          </w:p>
          <w:p w14:paraId="0B96755F" w14:textId="77777777" w:rsidR="00F04654" w:rsidRDefault="00F04654" w:rsidP="004457CC">
            <w:pPr>
              <w:pStyle w:val="Default"/>
              <w:rPr>
                <w:sz w:val="18"/>
                <w:szCs w:val="18"/>
              </w:rPr>
            </w:pPr>
          </w:p>
          <w:p w14:paraId="6E4B70CF" w14:textId="77777777" w:rsidR="00F04654" w:rsidRDefault="00F04654" w:rsidP="004457CC">
            <w:pPr>
              <w:pStyle w:val="Default"/>
              <w:rPr>
                <w:sz w:val="18"/>
                <w:szCs w:val="18"/>
              </w:rPr>
            </w:pPr>
          </w:p>
          <w:p w14:paraId="5C55F283" w14:textId="77777777" w:rsidR="00F04654" w:rsidRDefault="00F04654" w:rsidP="004457CC">
            <w:pPr>
              <w:pStyle w:val="Default"/>
              <w:rPr>
                <w:sz w:val="18"/>
                <w:szCs w:val="18"/>
              </w:rPr>
            </w:pPr>
          </w:p>
          <w:p w14:paraId="4CF174DC" w14:textId="77777777" w:rsidR="00F04654" w:rsidRDefault="00F04654" w:rsidP="004457CC">
            <w:pPr>
              <w:pStyle w:val="Default"/>
              <w:rPr>
                <w:sz w:val="18"/>
                <w:szCs w:val="18"/>
              </w:rPr>
            </w:pPr>
          </w:p>
          <w:p w14:paraId="01B9583F" w14:textId="77777777" w:rsidR="00F04654" w:rsidRDefault="00F04654" w:rsidP="004457CC">
            <w:pPr>
              <w:pStyle w:val="Default"/>
              <w:rPr>
                <w:sz w:val="18"/>
                <w:szCs w:val="18"/>
              </w:rPr>
            </w:pPr>
          </w:p>
          <w:p w14:paraId="13E20EA0" w14:textId="77777777" w:rsidR="00F04654" w:rsidRDefault="00F04654" w:rsidP="004457CC">
            <w:pPr>
              <w:pStyle w:val="Default"/>
              <w:rPr>
                <w:sz w:val="18"/>
                <w:szCs w:val="18"/>
              </w:rPr>
            </w:pPr>
          </w:p>
          <w:p w14:paraId="5F2817E3" w14:textId="77777777" w:rsidR="00F04654" w:rsidRDefault="00F04654" w:rsidP="004457CC">
            <w:pPr>
              <w:pStyle w:val="Default"/>
              <w:rPr>
                <w:sz w:val="18"/>
                <w:szCs w:val="18"/>
              </w:rPr>
            </w:pPr>
          </w:p>
          <w:p w14:paraId="6B4B5731" w14:textId="77777777" w:rsidR="00F04654" w:rsidRDefault="00F04654" w:rsidP="004457CC">
            <w:pPr>
              <w:pStyle w:val="Default"/>
              <w:rPr>
                <w:sz w:val="18"/>
                <w:szCs w:val="18"/>
              </w:rPr>
            </w:pPr>
          </w:p>
          <w:p w14:paraId="679216E0" w14:textId="20294BBD" w:rsidR="00F04654" w:rsidRPr="00012FEB" w:rsidRDefault="00F04654" w:rsidP="004457CC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099" w:type="dxa"/>
          </w:tcPr>
          <w:p w14:paraId="6A848E87" w14:textId="77777777" w:rsidR="00012FEB" w:rsidRPr="009A0718" w:rsidRDefault="00012FEB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</w:tbl>
    <w:p w14:paraId="3191ED9A" w14:textId="6D1EEBFA" w:rsidR="00B14F49" w:rsidRDefault="00B14F49" w:rsidP="007924A5">
      <w:pPr>
        <w:rPr>
          <w:rFonts w:ascii="Arial" w:hAnsi="Arial" w:cs="Arial"/>
          <w:sz w:val="20"/>
        </w:rPr>
      </w:pPr>
    </w:p>
    <w:p w14:paraId="3191ED9C" w14:textId="1588C68E" w:rsidR="00110C37" w:rsidRPr="00B14F49" w:rsidRDefault="00B14F49" w:rsidP="00110C3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14:paraId="3191ED9D" w14:textId="77777777" w:rsidR="00110C37" w:rsidRDefault="00110C37" w:rsidP="00110C37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Feedback section</w:t>
      </w:r>
    </w:p>
    <w:p w14:paraId="3191ED9E" w14:textId="77777777" w:rsidR="00110C37" w:rsidRDefault="00110C37" w:rsidP="00110C37">
      <w:pPr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110C37" w14:paraId="3191EDA7" w14:textId="77777777" w:rsidTr="00110C37">
        <w:tc>
          <w:tcPr>
            <w:tcW w:w="9854" w:type="dxa"/>
          </w:tcPr>
          <w:p w14:paraId="3191ED9F" w14:textId="77777777" w:rsidR="00110C37" w:rsidRDefault="00110C37" w:rsidP="00110C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Assessor to candidate:</w:t>
            </w:r>
          </w:p>
          <w:p w14:paraId="3191EDA0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1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2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3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4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5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6" w14:textId="77777777" w:rsidR="00110C37" w:rsidRDefault="00110C37" w:rsidP="00110C37">
            <w:pPr>
              <w:rPr>
                <w:rFonts w:ascii="Arial" w:hAnsi="Arial" w:cs="Arial"/>
              </w:rPr>
            </w:pPr>
          </w:p>
        </w:tc>
      </w:tr>
      <w:tr w:rsidR="00110C37" w14:paraId="3191EDAE" w14:textId="77777777" w:rsidTr="00110C37">
        <w:tc>
          <w:tcPr>
            <w:tcW w:w="9854" w:type="dxa"/>
          </w:tcPr>
          <w:p w14:paraId="3191EDA8" w14:textId="77777777" w:rsidR="00110C37" w:rsidRDefault="00110C37" w:rsidP="00110C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Candidate to assessor:</w:t>
            </w:r>
          </w:p>
          <w:p w14:paraId="3191EDA9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A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B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C" w14:textId="77777777" w:rsidR="00110C37" w:rsidRDefault="00110C37" w:rsidP="00110C37">
            <w:pPr>
              <w:rPr>
                <w:rFonts w:ascii="Arial" w:hAnsi="Arial" w:cs="Arial"/>
              </w:rPr>
            </w:pPr>
          </w:p>
          <w:p w14:paraId="3191EDAD" w14:textId="77777777" w:rsidR="00110C37" w:rsidRDefault="00110C37" w:rsidP="00110C37">
            <w:pPr>
              <w:rPr>
                <w:rFonts w:ascii="Arial" w:hAnsi="Arial" w:cs="Arial"/>
              </w:rPr>
            </w:pPr>
          </w:p>
        </w:tc>
      </w:tr>
    </w:tbl>
    <w:p w14:paraId="3191EDAF" w14:textId="77777777" w:rsidR="00110C37" w:rsidRPr="00110C37" w:rsidRDefault="00110C37" w:rsidP="00110C37">
      <w:pPr>
        <w:rPr>
          <w:rFonts w:ascii="Arial" w:hAnsi="Arial" w:cs="Arial"/>
        </w:rPr>
      </w:pPr>
    </w:p>
    <w:p w14:paraId="3191EDB0" w14:textId="77777777" w:rsidR="00110C37" w:rsidRPr="00110C37" w:rsidRDefault="00110C37" w:rsidP="00110C37"/>
    <w:tbl>
      <w:tblPr>
        <w:tblpPr w:leftFromText="180" w:rightFromText="180" w:vertAnchor="text" w:horzAnchor="margin" w:tblpY="382"/>
        <w:tblW w:w="9657" w:type="dxa"/>
        <w:tblLook w:val="0000" w:firstRow="0" w:lastRow="0" w:firstColumn="0" w:lastColumn="0" w:noHBand="0" w:noVBand="0"/>
      </w:tblPr>
      <w:tblGrid>
        <w:gridCol w:w="2369"/>
        <w:gridCol w:w="3819"/>
        <w:gridCol w:w="837"/>
        <w:gridCol w:w="2632"/>
      </w:tblGrid>
      <w:tr w:rsidR="00110C37" w:rsidRPr="009A0718" w14:paraId="3191EDB6" w14:textId="77777777" w:rsidTr="001E174A">
        <w:trPr>
          <w:trHeight w:val="555"/>
        </w:trPr>
        <w:tc>
          <w:tcPr>
            <w:tcW w:w="2369" w:type="dxa"/>
          </w:tcPr>
          <w:p w14:paraId="3191EDB1" w14:textId="77777777" w:rsidR="00110C37" w:rsidRDefault="00110C37" w:rsidP="001E174A">
            <w:pPr>
              <w:pStyle w:val="BodyText3"/>
            </w:pPr>
            <w:r w:rsidRPr="009A0718">
              <w:t xml:space="preserve">Candidate </w:t>
            </w:r>
            <w:r>
              <w:t xml:space="preserve">Name </w:t>
            </w:r>
          </w:p>
          <w:p w14:paraId="3191EDB2" w14:textId="77777777" w:rsidR="00110C37" w:rsidRPr="009A0718" w:rsidRDefault="00110C37" w:rsidP="001E174A">
            <w:pPr>
              <w:pStyle w:val="BodyText3"/>
            </w:pPr>
            <w:r>
              <w:t xml:space="preserve">and </w:t>
            </w:r>
            <w:r w:rsidRPr="009A0718">
              <w:t>Signature</w:t>
            </w:r>
          </w:p>
        </w:tc>
        <w:tc>
          <w:tcPr>
            <w:tcW w:w="3819" w:type="dxa"/>
            <w:tcBorders>
              <w:bottom w:val="single" w:sz="4" w:space="0" w:color="auto"/>
            </w:tcBorders>
          </w:tcPr>
          <w:p w14:paraId="3191EDB3" w14:textId="77777777" w:rsidR="00110C37" w:rsidRPr="009A0718" w:rsidRDefault="00110C37" w:rsidP="001E174A">
            <w:pPr>
              <w:pStyle w:val="BodyText3"/>
            </w:pPr>
          </w:p>
        </w:tc>
        <w:tc>
          <w:tcPr>
            <w:tcW w:w="837" w:type="dxa"/>
          </w:tcPr>
          <w:p w14:paraId="3191EDB4" w14:textId="77777777" w:rsidR="00110C37" w:rsidRPr="009A0718" w:rsidRDefault="00110C37" w:rsidP="001E174A">
            <w:pPr>
              <w:pStyle w:val="BodyText3"/>
            </w:pPr>
            <w:r w:rsidRPr="009A0718">
              <w:t>Date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3191EDB5" w14:textId="77777777" w:rsidR="00110C37" w:rsidRPr="009A0718" w:rsidRDefault="00110C37" w:rsidP="001E174A">
            <w:pPr>
              <w:pStyle w:val="BodyText3"/>
            </w:pPr>
          </w:p>
        </w:tc>
      </w:tr>
    </w:tbl>
    <w:p w14:paraId="3191EDB7" w14:textId="77777777" w:rsidR="00D84AA3" w:rsidRPr="00110C37" w:rsidRDefault="00D84AA3" w:rsidP="00110C37"/>
    <w:sectPr w:rsidR="00D84AA3" w:rsidRPr="00110C37" w:rsidSect="00D84AA3">
      <w:head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8D9D63" w14:textId="77777777" w:rsidR="00F4203A" w:rsidRDefault="00F4203A">
      <w:r>
        <w:separator/>
      </w:r>
    </w:p>
  </w:endnote>
  <w:endnote w:type="continuationSeparator" w:id="0">
    <w:p w14:paraId="6FB7B836" w14:textId="77777777" w:rsidR="00F4203A" w:rsidRDefault="00F42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1EDC5" w14:textId="0B55ED3C" w:rsidR="008A4898" w:rsidRDefault="008A4898" w:rsidP="008A4898">
    <w:pPr>
      <w:pStyle w:val="Footer"/>
      <w:jc w:val="center"/>
    </w:pPr>
    <w:r>
      <w:t>V</w:t>
    </w:r>
    <w:r w:rsidR="006D3F61">
      <w:t xml:space="preserve">ersion </w:t>
    </w:r>
    <w:r w:rsidR="00B14F49">
      <w:t>5</w:t>
    </w:r>
    <w:r w:rsidR="00953D93">
      <w:t>.0</w:t>
    </w:r>
    <w:r>
      <w:t xml:space="preserve"> – </w:t>
    </w:r>
    <w:r w:rsidR="00B14F49">
      <w:t>0</w:t>
    </w:r>
    <w:r w:rsidR="00B77F59">
      <w:t>1</w:t>
    </w:r>
    <w:r w:rsidR="006D3F61">
      <w:t>/</w:t>
    </w:r>
    <w:r w:rsidR="00953D93">
      <w:t>0</w:t>
    </w:r>
    <w:r w:rsidR="00B77F59">
      <w:t>6</w:t>
    </w:r>
    <w:r>
      <w:t>/20</w:t>
    </w:r>
    <w:r w:rsidR="00B14F49">
      <w:t>23</w:t>
    </w:r>
  </w:p>
  <w:p w14:paraId="3191EDC6" w14:textId="77777777" w:rsidR="009524DD" w:rsidRDefault="009524D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B4382" w14:textId="77777777" w:rsidR="00F4203A" w:rsidRDefault="00F4203A">
      <w:r>
        <w:separator/>
      </w:r>
    </w:p>
  </w:footnote>
  <w:footnote w:type="continuationSeparator" w:id="0">
    <w:p w14:paraId="2345D8B4" w14:textId="77777777" w:rsidR="00F4203A" w:rsidRDefault="00F420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1EDBC" w14:textId="77777777" w:rsidR="00CD67FE" w:rsidRDefault="00CD67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bCs/>
        <w:noProof/>
        <w:lang w:eastAsia="en-GB"/>
      </w:rPr>
      <w:drawing>
        <wp:inline distT="0" distB="0" distL="0" distR="0" wp14:anchorId="3191EDCD" wp14:editId="3191EDCE">
          <wp:extent cx="1420901" cy="1009291"/>
          <wp:effectExtent l="0" t="0" r="0" b="0"/>
          <wp:docPr id="1" name="Picture 8" descr="fss-featu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s-featu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6288" cy="1013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191EDBD" w14:textId="77777777" w:rsidR="00CD67FE" w:rsidRPr="00CD67FE" w:rsidRDefault="00CD67FE" w:rsidP="00CD67FE"/>
  <w:p w14:paraId="1571A7B4" w14:textId="18A0AD23" w:rsidR="00012FEB" w:rsidRDefault="002D3F1D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 w:rsidRPr="002D3F1D">
      <w:rPr>
        <w:b/>
        <w:i w:val="0"/>
        <w:sz w:val="32"/>
        <w:szCs w:val="32"/>
      </w:rPr>
      <w:t>Protect ratite welfare in penetrative captive bolt device stunning</w:t>
    </w:r>
  </w:p>
  <w:p w14:paraId="3191EDBF" w14:textId="4D3F7DF4" w:rsidR="00B54B62" w:rsidRPr="00B54B62" w:rsidRDefault="00F51E71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FDQ – </w:t>
    </w:r>
    <w:r w:rsidR="002D3F1D">
      <w:rPr>
        <w:b/>
        <w:i w:val="0"/>
        <w:sz w:val="32"/>
        <w:szCs w:val="32"/>
      </w:rPr>
      <w:t>K</w:t>
    </w:r>
    <w:r>
      <w:rPr>
        <w:b/>
        <w:i w:val="0"/>
        <w:sz w:val="32"/>
        <w:szCs w:val="32"/>
      </w:rPr>
      <w:t>/615/</w:t>
    </w:r>
    <w:r w:rsidR="00012FEB">
      <w:rPr>
        <w:b/>
        <w:i w:val="0"/>
        <w:sz w:val="32"/>
        <w:szCs w:val="32"/>
      </w:rPr>
      <w:t>308</w:t>
    </w:r>
    <w:r w:rsidR="002D3F1D">
      <w:rPr>
        <w:b/>
        <w:i w:val="0"/>
        <w:sz w:val="32"/>
        <w:szCs w:val="32"/>
      </w:rPr>
      <w:t>1</w:t>
    </w:r>
    <w:r>
      <w:rPr>
        <w:b/>
        <w:i w:val="0"/>
        <w:sz w:val="32"/>
        <w:szCs w:val="32"/>
      </w:rPr>
      <w:t xml:space="preserve"> – </w:t>
    </w:r>
    <w:proofErr w:type="spellStart"/>
    <w:r w:rsidR="00012FEB">
      <w:rPr>
        <w:b/>
        <w:i w:val="0"/>
        <w:sz w:val="32"/>
        <w:szCs w:val="32"/>
      </w:rPr>
      <w:t>N</w:t>
    </w:r>
    <w:r w:rsidR="002D3F1D">
      <w:rPr>
        <w:b/>
        <w:i w:val="0"/>
        <w:sz w:val="32"/>
        <w:szCs w:val="32"/>
      </w:rPr>
      <w:t>11</w:t>
    </w:r>
    <w:proofErr w:type="spellEnd"/>
  </w:p>
  <w:p w14:paraId="3191EDC0" w14:textId="77777777" w:rsidR="00B54B62" w:rsidRPr="00B54B62" w:rsidRDefault="00B54B62" w:rsidP="00B54B62"/>
  <w:p w14:paraId="3191EDC1" w14:textId="77777777" w:rsidR="00B54B62" w:rsidRPr="00B54B62" w:rsidRDefault="00B54B62" w:rsidP="00B54B62">
    <w:pPr>
      <w:tabs>
        <w:tab w:val="left" w:pos="6495"/>
      </w:tabs>
      <w:jc w:val="center"/>
      <w:rPr>
        <w:rFonts w:ascii="Tahoma" w:hAnsi="Tahoma" w:cs="Tahoma"/>
        <w:sz w:val="32"/>
        <w:szCs w:val="32"/>
      </w:rPr>
    </w:pPr>
    <w:r w:rsidRPr="00B54B62">
      <w:rPr>
        <w:rFonts w:ascii="Tahoma" w:hAnsi="Tahoma" w:cs="Tahoma"/>
        <w:sz w:val="32"/>
        <w:szCs w:val="32"/>
      </w:rPr>
      <w:t>Assessment Pack for</w:t>
    </w:r>
  </w:p>
  <w:p w14:paraId="3191EDC2" w14:textId="77777777" w:rsidR="00B54B62" w:rsidRPr="00B54B62" w:rsidRDefault="00B54B62" w:rsidP="00B54B62">
    <w:pPr>
      <w:jc w:val="center"/>
      <w:rPr>
        <w:rFonts w:ascii="Arial" w:hAnsi="Arial" w:cs="Arial"/>
        <w:sz w:val="32"/>
        <w:szCs w:val="32"/>
      </w:rPr>
    </w:pPr>
  </w:p>
  <w:p w14:paraId="3191EDC3" w14:textId="77777777" w:rsidR="00B54B62" w:rsidRPr="00B54B62" w:rsidRDefault="00E66E26" w:rsidP="00B54B62">
    <w:pPr>
      <w:tabs>
        <w:tab w:val="center" w:pos="4819"/>
        <w:tab w:val="left" w:pos="8518"/>
      </w:tabs>
      <w:rPr>
        <w:rFonts w:ascii="Arial" w:hAnsi="Arial" w:cs="Arial"/>
      </w:rPr>
    </w:pPr>
    <w:r>
      <w:rPr>
        <w:rFonts w:ascii="Arial" w:hAnsi="Arial" w:cs="Arial"/>
        <w:noProof/>
        <w:sz w:val="16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91EDCF" wp14:editId="3191EDD0">
              <wp:simplePos x="0" y="0"/>
              <wp:positionH relativeFrom="column">
                <wp:posOffset>1371600</wp:posOffset>
              </wp:positionH>
              <wp:positionV relativeFrom="paragraph">
                <wp:posOffset>159385</wp:posOffset>
              </wp:positionV>
              <wp:extent cx="3342640" cy="0"/>
              <wp:effectExtent l="5715" t="8255" r="13970" b="1079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3426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AAFA3FB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55pt" to="371.2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"/>
          </w:pict>
        </mc:Fallback>
      </mc:AlternateContent>
    </w:r>
    <w:r w:rsidR="00B54B62">
      <w:rPr>
        <w:b/>
        <w:szCs w:val="20"/>
      </w:rPr>
      <w:tab/>
    </w:r>
    <w:r w:rsidR="00B54B62" w:rsidRPr="00B54B62">
      <w:rPr>
        <w:b/>
        <w:szCs w:val="20"/>
      </w:rPr>
      <w:t xml:space="preserve"> </w:t>
    </w:r>
  </w:p>
  <w:p w14:paraId="3191EDC4" w14:textId="77777777" w:rsidR="009524DD" w:rsidRDefault="009524DD" w:rsidP="009412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868" w:type="dxa"/>
      <w:tblLayout w:type="fixed"/>
      <w:tblLook w:val="0000" w:firstRow="0" w:lastRow="0" w:firstColumn="0" w:lastColumn="0" w:noHBand="0" w:noVBand="0"/>
    </w:tblPr>
    <w:tblGrid>
      <w:gridCol w:w="1728"/>
      <w:gridCol w:w="13140"/>
    </w:tblGrid>
    <w:tr w:rsidR="009524DD" w14:paraId="3191EDCB" w14:textId="77777777">
      <w:trPr>
        <w:cantSplit/>
      </w:trPr>
      <w:tc>
        <w:tcPr>
          <w:tcW w:w="1728" w:type="dxa"/>
        </w:tcPr>
        <w:p w14:paraId="3191EDC7" w14:textId="77777777" w:rsidR="009524DD" w:rsidRDefault="00464BD9">
          <w:pPr>
            <w:pStyle w:val="Header"/>
            <w:spacing w:before="120"/>
            <w:rPr>
              <w:b/>
              <w:bCs/>
            </w:rPr>
          </w:pPr>
          <w:r>
            <w:rPr>
              <w:b/>
              <w:bCs/>
              <w:noProof/>
              <w:lang w:eastAsia="en-GB"/>
            </w:rPr>
            <w:drawing>
              <wp:inline distT="0" distB="0" distL="0" distR="0" wp14:anchorId="3191EDD1" wp14:editId="3191EDD2">
                <wp:extent cx="716523" cy="508959"/>
                <wp:effectExtent l="19050" t="0" r="7377" b="0"/>
                <wp:docPr id="9" name="Picture 8" descr="fss-featur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ss-featur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052" cy="5093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40" w:type="dxa"/>
        </w:tcPr>
        <w:p w14:paraId="3191EDC8" w14:textId="166378EE" w:rsidR="004457CC" w:rsidRPr="004457CC" w:rsidRDefault="002D3F1D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 w:rsidRPr="002D3F1D">
            <w:rPr>
              <w:b/>
              <w:i w:val="0"/>
              <w:sz w:val="20"/>
              <w:szCs w:val="20"/>
            </w:rPr>
            <w:t>Protect ratite welfare in penetrative captive bolt device stunning</w:t>
          </w:r>
        </w:p>
        <w:p w14:paraId="3191EDC9" w14:textId="51D3C03E" w:rsidR="004457CC" w:rsidRPr="004457CC" w:rsidRDefault="00F51E71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>
            <w:rPr>
              <w:b/>
              <w:i w:val="0"/>
              <w:sz w:val="20"/>
              <w:szCs w:val="20"/>
            </w:rPr>
            <w:t xml:space="preserve">FDQ – </w:t>
          </w:r>
          <w:r w:rsidR="002D3F1D">
            <w:rPr>
              <w:b/>
              <w:i w:val="0"/>
              <w:sz w:val="20"/>
              <w:szCs w:val="20"/>
            </w:rPr>
            <w:t>K</w:t>
          </w:r>
          <w:r>
            <w:rPr>
              <w:b/>
              <w:i w:val="0"/>
              <w:sz w:val="20"/>
              <w:szCs w:val="20"/>
            </w:rPr>
            <w:t>/615/</w:t>
          </w:r>
          <w:r w:rsidR="00F04654">
            <w:rPr>
              <w:b/>
              <w:i w:val="0"/>
              <w:sz w:val="20"/>
              <w:szCs w:val="20"/>
            </w:rPr>
            <w:t>308</w:t>
          </w:r>
          <w:r w:rsidR="002D3F1D">
            <w:rPr>
              <w:b/>
              <w:i w:val="0"/>
              <w:sz w:val="20"/>
              <w:szCs w:val="20"/>
            </w:rPr>
            <w:t>1</w:t>
          </w:r>
          <w:r w:rsidR="006C2BA9">
            <w:rPr>
              <w:b/>
              <w:i w:val="0"/>
              <w:sz w:val="20"/>
              <w:szCs w:val="20"/>
            </w:rPr>
            <w:t xml:space="preserve"> – </w:t>
          </w:r>
          <w:proofErr w:type="spellStart"/>
          <w:r w:rsidR="00F04654">
            <w:rPr>
              <w:b/>
              <w:i w:val="0"/>
              <w:sz w:val="20"/>
              <w:szCs w:val="20"/>
            </w:rPr>
            <w:t>N</w:t>
          </w:r>
          <w:r w:rsidR="002D3F1D">
            <w:rPr>
              <w:b/>
              <w:i w:val="0"/>
              <w:sz w:val="20"/>
              <w:szCs w:val="20"/>
            </w:rPr>
            <w:t>1</w:t>
          </w:r>
          <w:r w:rsidR="00F04654">
            <w:rPr>
              <w:b/>
              <w:i w:val="0"/>
              <w:sz w:val="20"/>
              <w:szCs w:val="20"/>
            </w:rPr>
            <w:t>1</w:t>
          </w:r>
          <w:proofErr w:type="spellEnd"/>
        </w:p>
        <w:p w14:paraId="3191EDCA" w14:textId="77777777" w:rsidR="009524DD" w:rsidRDefault="009524DD" w:rsidP="00D84AA3">
          <w:pPr>
            <w:pStyle w:val="Header"/>
            <w:tabs>
              <w:tab w:val="clear" w:pos="4153"/>
              <w:tab w:val="center" w:pos="3492"/>
            </w:tabs>
            <w:spacing w:before="60"/>
            <w:rPr>
              <w:rFonts w:ascii="Arial" w:hAnsi="Arial" w:cs="Arial"/>
              <w:b/>
              <w:bCs/>
              <w:sz w:val="22"/>
            </w:rPr>
          </w:pPr>
        </w:p>
      </w:tc>
    </w:tr>
  </w:tbl>
  <w:p w14:paraId="3191EDCC" w14:textId="77777777" w:rsidR="009524DD" w:rsidRDefault="009524DD">
    <w:pPr>
      <w:pStyle w:val="Footer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0978"/>
    <w:multiLevelType w:val="hybridMultilevel"/>
    <w:tmpl w:val="065C4420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" w15:restartNumberingAfterBreak="0">
    <w:nsid w:val="113003C7"/>
    <w:multiLevelType w:val="hybridMultilevel"/>
    <w:tmpl w:val="0E4270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365109"/>
    <w:multiLevelType w:val="hybridMultilevel"/>
    <w:tmpl w:val="F36E82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BB23A8"/>
    <w:multiLevelType w:val="hybridMultilevel"/>
    <w:tmpl w:val="473EA2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FD3640"/>
    <w:multiLevelType w:val="hybridMultilevel"/>
    <w:tmpl w:val="DDB29C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D0A0BEF"/>
    <w:multiLevelType w:val="hybridMultilevel"/>
    <w:tmpl w:val="EAD8E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566A8C"/>
    <w:multiLevelType w:val="hybridMultilevel"/>
    <w:tmpl w:val="46DA909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45F62E1"/>
    <w:multiLevelType w:val="hybridMultilevel"/>
    <w:tmpl w:val="2DA8E884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8" w15:restartNumberingAfterBreak="0">
    <w:nsid w:val="37836D0D"/>
    <w:multiLevelType w:val="hybridMultilevel"/>
    <w:tmpl w:val="B34AD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FB17DC"/>
    <w:multiLevelType w:val="hybridMultilevel"/>
    <w:tmpl w:val="2BACE212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0" w15:restartNumberingAfterBreak="0">
    <w:nsid w:val="3ECF572C"/>
    <w:multiLevelType w:val="hybridMultilevel"/>
    <w:tmpl w:val="11788D3A"/>
    <w:lvl w:ilvl="0" w:tplc="08090001">
      <w:start w:val="1"/>
      <w:numFmt w:val="bullet"/>
      <w:lvlText w:val=""/>
      <w:lvlJc w:val="left"/>
      <w:pPr>
        <w:tabs>
          <w:tab w:val="num" w:pos="932"/>
        </w:tabs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52"/>
        </w:tabs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72"/>
        </w:tabs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92"/>
        </w:tabs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12"/>
        </w:tabs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32"/>
        </w:tabs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52"/>
        </w:tabs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72"/>
        </w:tabs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92"/>
        </w:tabs>
        <w:ind w:left="6692" w:hanging="360"/>
      </w:pPr>
      <w:rPr>
        <w:rFonts w:ascii="Wingdings" w:hAnsi="Wingdings" w:hint="default"/>
      </w:rPr>
    </w:lvl>
  </w:abstractNum>
  <w:abstractNum w:abstractNumId="11" w15:restartNumberingAfterBreak="0">
    <w:nsid w:val="4FA10E04"/>
    <w:multiLevelType w:val="hybridMultilevel"/>
    <w:tmpl w:val="C902FABA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2" w15:restartNumberingAfterBreak="0">
    <w:nsid w:val="51B435D4"/>
    <w:multiLevelType w:val="hybridMultilevel"/>
    <w:tmpl w:val="4DA4243C"/>
    <w:lvl w:ilvl="0" w:tplc="1034EB9E">
      <w:start w:val="1"/>
      <w:numFmt w:val="bullet"/>
      <w:lvlText w:val=""/>
      <w:lvlJc w:val="left"/>
      <w:pPr>
        <w:tabs>
          <w:tab w:val="num" w:pos="417"/>
        </w:tabs>
        <w:ind w:left="227" w:hanging="17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50421B"/>
    <w:multiLevelType w:val="hybridMultilevel"/>
    <w:tmpl w:val="6B5AC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9180375">
    <w:abstractNumId w:val="12"/>
  </w:num>
  <w:num w:numId="2" w16cid:durableId="412971070">
    <w:abstractNumId w:val="6"/>
  </w:num>
  <w:num w:numId="3" w16cid:durableId="1038160599">
    <w:abstractNumId w:val="9"/>
  </w:num>
  <w:num w:numId="4" w16cid:durableId="1746803405">
    <w:abstractNumId w:val="0"/>
  </w:num>
  <w:num w:numId="5" w16cid:durableId="1381518566">
    <w:abstractNumId w:val="11"/>
  </w:num>
  <w:num w:numId="6" w16cid:durableId="2015447468">
    <w:abstractNumId w:val="10"/>
  </w:num>
  <w:num w:numId="7" w16cid:durableId="1488402068">
    <w:abstractNumId w:val="7"/>
  </w:num>
  <w:num w:numId="8" w16cid:durableId="1504052204">
    <w:abstractNumId w:val="1"/>
  </w:num>
  <w:num w:numId="9" w16cid:durableId="13653803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0763554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81904090">
    <w:abstractNumId w:val="13"/>
  </w:num>
  <w:num w:numId="12" w16cid:durableId="1944148976">
    <w:abstractNumId w:val="8"/>
  </w:num>
  <w:num w:numId="13" w16cid:durableId="420183633">
    <w:abstractNumId w:val="5"/>
  </w:num>
  <w:num w:numId="14" w16cid:durableId="1138181555">
    <w:abstractNumId w:val="3"/>
  </w:num>
  <w:num w:numId="15" w16cid:durableId="1302151576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275E"/>
    <w:rsid w:val="00001FEB"/>
    <w:rsid w:val="00012FEB"/>
    <w:rsid w:val="00030003"/>
    <w:rsid w:val="000519B3"/>
    <w:rsid w:val="00073814"/>
    <w:rsid w:val="000A2EA2"/>
    <w:rsid w:val="000D2592"/>
    <w:rsid w:val="000E691E"/>
    <w:rsid w:val="00110C37"/>
    <w:rsid w:val="001135C2"/>
    <w:rsid w:val="001338E1"/>
    <w:rsid w:val="00186F53"/>
    <w:rsid w:val="001A6DC4"/>
    <w:rsid w:val="001A6E27"/>
    <w:rsid w:val="001B1A73"/>
    <w:rsid w:val="001B586A"/>
    <w:rsid w:val="001F71A2"/>
    <w:rsid w:val="00206ED8"/>
    <w:rsid w:val="0026509A"/>
    <w:rsid w:val="00277B88"/>
    <w:rsid w:val="002843C0"/>
    <w:rsid w:val="00291F38"/>
    <w:rsid w:val="00294891"/>
    <w:rsid w:val="002C51E8"/>
    <w:rsid w:val="002D3F1D"/>
    <w:rsid w:val="00332571"/>
    <w:rsid w:val="00332595"/>
    <w:rsid w:val="003516E8"/>
    <w:rsid w:val="00352B4E"/>
    <w:rsid w:val="00352CEF"/>
    <w:rsid w:val="00381A6B"/>
    <w:rsid w:val="00382ECB"/>
    <w:rsid w:val="00385750"/>
    <w:rsid w:val="00391E4C"/>
    <w:rsid w:val="003C523A"/>
    <w:rsid w:val="003D34D3"/>
    <w:rsid w:val="003E3758"/>
    <w:rsid w:val="004457CC"/>
    <w:rsid w:val="00464BD9"/>
    <w:rsid w:val="005033A9"/>
    <w:rsid w:val="005043E7"/>
    <w:rsid w:val="00504DF0"/>
    <w:rsid w:val="00506155"/>
    <w:rsid w:val="00533206"/>
    <w:rsid w:val="00542350"/>
    <w:rsid w:val="00547322"/>
    <w:rsid w:val="00554D12"/>
    <w:rsid w:val="005673C2"/>
    <w:rsid w:val="00572434"/>
    <w:rsid w:val="0057342F"/>
    <w:rsid w:val="00581287"/>
    <w:rsid w:val="005B5356"/>
    <w:rsid w:val="005E7B2D"/>
    <w:rsid w:val="00607269"/>
    <w:rsid w:val="00607B8A"/>
    <w:rsid w:val="0062108D"/>
    <w:rsid w:val="00640E7A"/>
    <w:rsid w:val="00643189"/>
    <w:rsid w:val="006643BD"/>
    <w:rsid w:val="00667E90"/>
    <w:rsid w:val="006752E6"/>
    <w:rsid w:val="00693933"/>
    <w:rsid w:val="006B4DD8"/>
    <w:rsid w:val="006B69C5"/>
    <w:rsid w:val="006C2BA9"/>
    <w:rsid w:val="006C57DA"/>
    <w:rsid w:val="006D3F61"/>
    <w:rsid w:val="006D5362"/>
    <w:rsid w:val="006E0FEB"/>
    <w:rsid w:val="006E4202"/>
    <w:rsid w:val="007044D3"/>
    <w:rsid w:val="007076D9"/>
    <w:rsid w:val="007168C5"/>
    <w:rsid w:val="00730DE7"/>
    <w:rsid w:val="007326F1"/>
    <w:rsid w:val="00777CEB"/>
    <w:rsid w:val="00783D3E"/>
    <w:rsid w:val="007924A5"/>
    <w:rsid w:val="007B4AFE"/>
    <w:rsid w:val="007C5AF2"/>
    <w:rsid w:val="007D14BD"/>
    <w:rsid w:val="00813851"/>
    <w:rsid w:val="008636B5"/>
    <w:rsid w:val="008948F1"/>
    <w:rsid w:val="008A4898"/>
    <w:rsid w:val="008D6CDE"/>
    <w:rsid w:val="00902E18"/>
    <w:rsid w:val="00911DA8"/>
    <w:rsid w:val="00927260"/>
    <w:rsid w:val="00940733"/>
    <w:rsid w:val="009412EB"/>
    <w:rsid w:val="009524DD"/>
    <w:rsid w:val="00953D93"/>
    <w:rsid w:val="00970FA0"/>
    <w:rsid w:val="0097410A"/>
    <w:rsid w:val="00983F90"/>
    <w:rsid w:val="009A0718"/>
    <w:rsid w:val="009B21AE"/>
    <w:rsid w:val="009C452C"/>
    <w:rsid w:val="009C4AF7"/>
    <w:rsid w:val="009D7F34"/>
    <w:rsid w:val="009E052D"/>
    <w:rsid w:val="009E449A"/>
    <w:rsid w:val="009F0E2C"/>
    <w:rsid w:val="00A023E8"/>
    <w:rsid w:val="00A206FE"/>
    <w:rsid w:val="00A34490"/>
    <w:rsid w:val="00A455CF"/>
    <w:rsid w:val="00A544A8"/>
    <w:rsid w:val="00A811D5"/>
    <w:rsid w:val="00AB0B8D"/>
    <w:rsid w:val="00AC754E"/>
    <w:rsid w:val="00AF4899"/>
    <w:rsid w:val="00B14F49"/>
    <w:rsid w:val="00B328C7"/>
    <w:rsid w:val="00B54B62"/>
    <w:rsid w:val="00B5605E"/>
    <w:rsid w:val="00B613AE"/>
    <w:rsid w:val="00B77F59"/>
    <w:rsid w:val="00B91DE3"/>
    <w:rsid w:val="00B93CE0"/>
    <w:rsid w:val="00BC0F0C"/>
    <w:rsid w:val="00BF56D1"/>
    <w:rsid w:val="00C0183C"/>
    <w:rsid w:val="00C167CA"/>
    <w:rsid w:val="00C206DA"/>
    <w:rsid w:val="00C25451"/>
    <w:rsid w:val="00C92AC8"/>
    <w:rsid w:val="00CC647D"/>
    <w:rsid w:val="00CC6C9C"/>
    <w:rsid w:val="00CD4255"/>
    <w:rsid w:val="00CD67FE"/>
    <w:rsid w:val="00CF275E"/>
    <w:rsid w:val="00D03049"/>
    <w:rsid w:val="00D07861"/>
    <w:rsid w:val="00D11F59"/>
    <w:rsid w:val="00D4011F"/>
    <w:rsid w:val="00D44DC4"/>
    <w:rsid w:val="00D7132F"/>
    <w:rsid w:val="00D76F4B"/>
    <w:rsid w:val="00D84AA3"/>
    <w:rsid w:val="00DB7309"/>
    <w:rsid w:val="00DD3110"/>
    <w:rsid w:val="00DE7F57"/>
    <w:rsid w:val="00E052EB"/>
    <w:rsid w:val="00E15E0A"/>
    <w:rsid w:val="00E21B78"/>
    <w:rsid w:val="00E42180"/>
    <w:rsid w:val="00E655AD"/>
    <w:rsid w:val="00E66E26"/>
    <w:rsid w:val="00E74662"/>
    <w:rsid w:val="00E757F4"/>
    <w:rsid w:val="00E82313"/>
    <w:rsid w:val="00E92F84"/>
    <w:rsid w:val="00EB312B"/>
    <w:rsid w:val="00EB6A13"/>
    <w:rsid w:val="00EC16DA"/>
    <w:rsid w:val="00EC1E29"/>
    <w:rsid w:val="00EC2A2B"/>
    <w:rsid w:val="00ED2C44"/>
    <w:rsid w:val="00EF116A"/>
    <w:rsid w:val="00F04654"/>
    <w:rsid w:val="00F4203A"/>
    <w:rsid w:val="00F51E71"/>
    <w:rsid w:val="00F56AAC"/>
    <w:rsid w:val="00F65828"/>
    <w:rsid w:val="00FC33AA"/>
    <w:rsid w:val="00FF19B0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191ECC7"/>
  <w15:docId w15:val="{ED081311-ACF6-417A-BBB4-2A8D30B25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12FE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C5AF2"/>
    <w:pPr>
      <w:keepNext/>
      <w:jc w:val="center"/>
      <w:outlineLvl w:val="0"/>
    </w:pPr>
    <w:rPr>
      <w:rFonts w:ascii="Tahoma" w:hAnsi="Tahoma" w:cs="Tahoma"/>
      <w:sz w:val="52"/>
    </w:rPr>
  </w:style>
  <w:style w:type="paragraph" w:styleId="Heading2">
    <w:name w:val="heading 2"/>
    <w:basedOn w:val="Normal"/>
    <w:next w:val="Normal"/>
    <w:qFormat/>
    <w:rsid w:val="007C5A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rFonts w:ascii="Tahoma" w:hAnsi="Tahoma" w:cs="Tahoma"/>
      <w:i/>
      <w:iCs/>
      <w:sz w:val="48"/>
    </w:rPr>
  </w:style>
  <w:style w:type="paragraph" w:styleId="Heading3">
    <w:name w:val="heading 3"/>
    <w:basedOn w:val="Normal"/>
    <w:next w:val="Normal"/>
    <w:qFormat/>
    <w:rsid w:val="007C5AF2"/>
    <w:pPr>
      <w:keepNext/>
      <w:outlineLvl w:val="2"/>
    </w:pPr>
    <w:rPr>
      <w:rFonts w:ascii="Arial" w:hAnsi="Arial" w:cs="Arial"/>
      <w:b/>
      <w:bCs/>
      <w:sz w:val="22"/>
      <w:u w:val="single"/>
    </w:rPr>
  </w:style>
  <w:style w:type="paragraph" w:styleId="Heading4">
    <w:name w:val="heading 4"/>
    <w:basedOn w:val="Normal"/>
    <w:next w:val="Normal"/>
    <w:qFormat/>
    <w:rsid w:val="007C5AF2"/>
    <w:pPr>
      <w:keepNext/>
      <w:outlineLvl w:val="3"/>
    </w:pPr>
    <w:rPr>
      <w:rFonts w:ascii="Arial" w:hAnsi="Arial" w:cs="Arial"/>
      <w:b/>
      <w:bCs/>
      <w:i/>
      <w:iCs/>
      <w:sz w:val="20"/>
    </w:rPr>
  </w:style>
  <w:style w:type="paragraph" w:styleId="Heading5">
    <w:name w:val="heading 5"/>
    <w:basedOn w:val="Normal"/>
    <w:next w:val="Normal"/>
    <w:qFormat/>
    <w:rsid w:val="007C5AF2"/>
    <w:pPr>
      <w:keepNext/>
      <w:tabs>
        <w:tab w:val="left" w:pos="3265"/>
      </w:tabs>
      <w:spacing w:before="40" w:after="40"/>
      <w:outlineLvl w:val="4"/>
    </w:pPr>
    <w:rPr>
      <w:rFonts w:ascii="Arial" w:hAnsi="Arial" w:cs="Arial"/>
      <w:b/>
      <w:bCs/>
      <w:sz w:val="18"/>
    </w:rPr>
  </w:style>
  <w:style w:type="paragraph" w:styleId="Heading6">
    <w:name w:val="heading 6"/>
    <w:basedOn w:val="Normal"/>
    <w:next w:val="Normal"/>
    <w:qFormat/>
    <w:rsid w:val="007C5AF2"/>
    <w:pPr>
      <w:keepNext/>
      <w:tabs>
        <w:tab w:val="left" w:pos="3265"/>
      </w:tabs>
      <w:spacing w:before="40" w:after="40"/>
      <w:ind w:left="-108"/>
      <w:jc w:val="center"/>
      <w:outlineLvl w:val="5"/>
    </w:pPr>
    <w:rPr>
      <w:rFonts w:ascii="Arial" w:hAnsi="Arial" w:cs="Arial"/>
      <w:b/>
      <w:bCs/>
      <w:sz w:val="18"/>
    </w:rPr>
  </w:style>
  <w:style w:type="paragraph" w:styleId="Heading7">
    <w:name w:val="heading 7"/>
    <w:basedOn w:val="Normal"/>
    <w:next w:val="Normal"/>
    <w:qFormat/>
    <w:rsid w:val="007C5AF2"/>
    <w:pPr>
      <w:keepNext/>
      <w:outlineLvl w:val="6"/>
    </w:pPr>
    <w:rPr>
      <w:rFonts w:ascii="Arial" w:hAnsi="Arial" w:cs="Arial"/>
      <w:b/>
      <w:bCs/>
      <w:sz w:val="20"/>
    </w:rPr>
  </w:style>
  <w:style w:type="paragraph" w:styleId="Heading8">
    <w:name w:val="heading 8"/>
    <w:basedOn w:val="Normal"/>
    <w:next w:val="Normal"/>
    <w:qFormat/>
    <w:rsid w:val="007C5AF2"/>
    <w:pPr>
      <w:keepNext/>
      <w:jc w:val="both"/>
      <w:outlineLvl w:val="7"/>
    </w:pPr>
    <w:rPr>
      <w:rFonts w:ascii="Arial" w:hAnsi="Arial" w:cs="Arial"/>
      <w:b/>
      <w:bCs/>
      <w:sz w:val="18"/>
    </w:rPr>
  </w:style>
  <w:style w:type="paragraph" w:styleId="Heading9">
    <w:name w:val="heading 9"/>
    <w:basedOn w:val="Normal"/>
    <w:next w:val="Normal"/>
    <w:qFormat/>
    <w:rsid w:val="007C5AF2"/>
    <w:pPr>
      <w:keepNext/>
      <w:outlineLvl w:val="8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C5AF2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7C5AF2"/>
    <w:rPr>
      <w:color w:val="0000FF"/>
      <w:u w:val="single"/>
    </w:rPr>
  </w:style>
  <w:style w:type="paragraph" w:styleId="Header">
    <w:name w:val="header"/>
    <w:basedOn w:val="Normal"/>
    <w:link w:val="HeaderChar"/>
    <w:rsid w:val="007C5AF2"/>
    <w:pPr>
      <w:tabs>
        <w:tab w:val="center" w:pos="4153"/>
        <w:tab w:val="right" w:pos="8306"/>
      </w:tabs>
    </w:pPr>
  </w:style>
  <w:style w:type="paragraph" w:styleId="Subtitle">
    <w:name w:val="Subtitle"/>
    <w:basedOn w:val="Normal"/>
    <w:qFormat/>
    <w:rsid w:val="007C5AF2"/>
    <w:pPr>
      <w:jc w:val="center"/>
    </w:pPr>
    <w:rPr>
      <w:rFonts w:ascii="Arial" w:hAnsi="Arial"/>
      <w:b/>
      <w:sz w:val="40"/>
      <w:szCs w:val="20"/>
    </w:rPr>
  </w:style>
  <w:style w:type="paragraph" w:styleId="BodyText2">
    <w:name w:val="Body Text 2"/>
    <w:basedOn w:val="Normal"/>
    <w:rsid w:val="007C5AF2"/>
    <w:pPr>
      <w:tabs>
        <w:tab w:val="left" w:pos="0"/>
        <w:tab w:val="left" w:pos="3261"/>
        <w:tab w:val="left" w:pos="5954"/>
      </w:tabs>
    </w:pPr>
    <w:rPr>
      <w:rFonts w:ascii="Arial" w:hAnsi="Arial" w:cs="Arial"/>
      <w:sz w:val="18"/>
    </w:rPr>
  </w:style>
  <w:style w:type="paragraph" w:styleId="Title">
    <w:name w:val="Title"/>
    <w:basedOn w:val="Normal"/>
    <w:qFormat/>
    <w:rsid w:val="007C5AF2"/>
    <w:pPr>
      <w:jc w:val="center"/>
    </w:pPr>
    <w:rPr>
      <w:rFonts w:ascii="Arial" w:hAnsi="Arial" w:cs="Arial"/>
      <w:b/>
      <w:bCs/>
      <w:sz w:val="20"/>
      <w:u w:val="single"/>
    </w:rPr>
  </w:style>
  <w:style w:type="character" w:styleId="PageNumber">
    <w:name w:val="page number"/>
    <w:basedOn w:val="DefaultParagraphFont"/>
    <w:rsid w:val="007C5AF2"/>
  </w:style>
  <w:style w:type="paragraph" w:styleId="Caption">
    <w:name w:val="caption"/>
    <w:basedOn w:val="Normal"/>
    <w:next w:val="Normal"/>
    <w:qFormat/>
    <w:rsid w:val="007C5AF2"/>
    <w:pPr>
      <w:pBdr>
        <w:bottom w:val="single" w:sz="6" w:space="1" w:color="auto"/>
      </w:pBdr>
      <w:jc w:val="center"/>
    </w:pPr>
    <w:rPr>
      <w:rFonts w:ascii="Arial" w:hAnsi="Arial" w:cs="Arial"/>
      <w:sz w:val="28"/>
      <w:szCs w:val="20"/>
      <w:lang w:val="en-US"/>
    </w:rPr>
  </w:style>
  <w:style w:type="paragraph" w:styleId="BodyText">
    <w:name w:val="Body Text"/>
    <w:basedOn w:val="Normal"/>
    <w:rsid w:val="007C5AF2"/>
    <w:rPr>
      <w:rFonts w:ascii="Arial" w:hAnsi="Arial"/>
      <w:sz w:val="22"/>
    </w:rPr>
  </w:style>
  <w:style w:type="paragraph" w:styleId="BodyText3">
    <w:name w:val="Body Text 3"/>
    <w:basedOn w:val="Normal"/>
    <w:rsid w:val="007C5AF2"/>
    <w:pPr>
      <w:spacing w:before="120" w:after="120"/>
      <w:jc w:val="both"/>
    </w:pPr>
    <w:rPr>
      <w:rFonts w:ascii="Arial" w:hAnsi="Arial" w:cs="Arial"/>
      <w:b/>
      <w:bCs/>
      <w:sz w:val="18"/>
    </w:rPr>
  </w:style>
  <w:style w:type="paragraph" w:styleId="BodyTextIndent">
    <w:name w:val="Body Text Indent"/>
    <w:basedOn w:val="Normal"/>
    <w:rsid w:val="007C5AF2"/>
    <w:pPr>
      <w:overflowPunct w:val="0"/>
      <w:autoSpaceDE w:val="0"/>
      <w:autoSpaceDN w:val="0"/>
      <w:adjustRightInd w:val="0"/>
      <w:spacing w:after="80"/>
      <w:ind w:left="-56"/>
      <w:textAlignment w:val="baseline"/>
    </w:pPr>
    <w:rPr>
      <w:rFonts w:ascii="Arial" w:hAnsi="Arial" w:cs="Arial"/>
      <w:sz w:val="18"/>
      <w:szCs w:val="20"/>
    </w:rPr>
  </w:style>
  <w:style w:type="paragraph" w:customStyle="1" w:styleId="Default">
    <w:name w:val="Default"/>
    <w:rsid w:val="007C5A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ADBullet1">
    <w:name w:val="ADBullet1"/>
    <w:basedOn w:val="Default"/>
    <w:next w:val="Default"/>
    <w:rsid w:val="007C5AF2"/>
    <w:rPr>
      <w:rFonts w:cs="Times New Roman"/>
      <w:color w:val="auto"/>
      <w:sz w:val="20"/>
    </w:rPr>
  </w:style>
  <w:style w:type="character" w:styleId="FollowedHyperlink">
    <w:name w:val="FollowedHyperlink"/>
    <w:basedOn w:val="DefaultParagraphFont"/>
    <w:rsid w:val="007C5AF2"/>
    <w:rPr>
      <w:color w:val="800080"/>
      <w:u w:val="single"/>
    </w:rPr>
  </w:style>
  <w:style w:type="paragraph" w:customStyle="1" w:styleId="a">
    <w:name w:val="_"/>
    <w:basedOn w:val="Normal"/>
    <w:rsid w:val="007C5AF2"/>
    <w:pPr>
      <w:widowControl w:val="0"/>
      <w:ind w:left="720" w:hanging="720"/>
    </w:pPr>
    <w:rPr>
      <w:rFonts w:ascii="Arial" w:hAnsi="Arial"/>
      <w:snapToGrid w:val="0"/>
      <w:szCs w:val="20"/>
      <w:lang w:val="en-US"/>
    </w:rPr>
  </w:style>
  <w:style w:type="table" w:styleId="TableGrid">
    <w:name w:val="Table Grid"/>
    <w:basedOn w:val="TableNormal"/>
    <w:rsid w:val="00277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547322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DD3110"/>
    <w:pPr>
      <w:spacing w:after="144"/>
    </w:pPr>
    <w:rPr>
      <w:lang w:eastAsia="en-GB"/>
    </w:rPr>
  </w:style>
  <w:style w:type="paragraph" w:styleId="ListParagraph">
    <w:name w:val="List Paragraph"/>
    <w:basedOn w:val="Normal"/>
    <w:uiPriority w:val="34"/>
    <w:qFormat/>
    <w:rsid w:val="0057342F"/>
    <w:pPr>
      <w:ind w:left="720"/>
    </w:pPr>
    <w:rPr>
      <w:rFonts w:ascii="Verdana" w:hAnsi="Verdana"/>
    </w:rPr>
  </w:style>
  <w:style w:type="paragraph" w:styleId="BalloonText">
    <w:name w:val="Balloon Text"/>
    <w:basedOn w:val="Normal"/>
    <w:link w:val="BalloonTextChar"/>
    <w:rsid w:val="006B6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69C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8A489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D024434358C44B03A86136499F158" ma:contentTypeVersion="1" ma:contentTypeDescription="Create a new document." ma:contentTypeScope="" ma:versionID="cf415ada168b4858548e8ffb267abf51">
  <xsd:schema xmlns:xsd="http://www.w3.org/2001/XMLSchema" xmlns:xs="http://www.w3.org/2001/XMLSchema" xmlns:p="http://schemas.microsoft.com/office/2006/metadata/properties" xmlns:ns2="61e27fb7-98c3-471a-b7ed-0f5cb37f80fb" targetNamespace="http://schemas.microsoft.com/office/2006/metadata/properties" ma:root="true" ma:fieldsID="6dfb03b1d7b065b85d3fa7077552ef32" ns2:_="">
    <xsd:import namespace="61e27fb7-98c3-471a-b7ed-0f5cb37f80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27fb7-98c3-471a-b7ed-0f5cb37f80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4300A2-FBD4-4673-AF49-7880A4042F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43A2D8-887E-4588-A823-DD0E2F9CAE6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3B991F2-54A6-4342-845F-BD18ED03C8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27fb7-98c3-471a-b7ed-0f5cb37f8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L&amp;D</cp:keywords>
  <cp:lastModifiedBy>Chris Quick</cp:lastModifiedBy>
  <cp:revision>12</cp:revision>
  <cp:lastPrinted>2018-05-20T21:54:00Z</cp:lastPrinted>
  <dcterms:created xsi:type="dcterms:W3CDTF">2017-01-23T20:16:00Z</dcterms:created>
  <dcterms:modified xsi:type="dcterms:W3CDTF">2023-08-01T11:46:00Z</dcterms:modified>
  <cp:category>Moderation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0x01010081DD024434358C44B03A86136499F158</vt:lpwstr>
  </property>
  <property fmtid="{D5CDD505-2E9C-101B-9397-08002B2CF9AE}" pid="3" name="_dlc_DocIdItemGuid">
    <vt:lpwstr>9631e1fc-4b83-4a3f-817c-0e0631b6d827</vt:lpwstr>
  </property>
</Properties>
</file>